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5747" w14:textId="252DE5A5" w:rsidR="0078249C" w:rsidRPr="0078249C" w:rsidRDefault="0078249C" w:rsidP="0078249C">
      <w:pPr>
        <w:tabs>
          <w:tab w:val="left" w:pos="2935"/>
        </w:tabs>
        <w:rPr>
          <w:rFonts w:ascii="Georgia" w:eastAsia="Times New Roman" w:hAnsi="Georgia" w:cs="Times New Roman"/>
          <w:sz w:val="22"/>
          <w:szCs w:val="22"/>
        </w:rPr>
        <w:sectPr w:rsidR="0078249C" w:rsidRPr="0078249C" w:rsidSect="0078249C">
          <w:headerReference w:type="default" r:id="rId7"/>
          <w:headerReference w:type="first" r:id="rId8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1F298907" w14:textId="15DBE593" w:rsidR="0022292A" w:rsidRPr="00CC3CB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lastRenderedPageBreak/>
        <w:t>Education</w:t>
      </w:r>
    </w:p>
    <w:p w14:paraId="39E35268" w14:textId="77777777" w:rsidR="00713F5F" w:rsidRPr="00CC3CBA" w:rsidRDefault="00713F5F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FB3B48F" w14:textId="77777777" w:rsidR="00713F5F" w:rsidRPr="00CC3CBA" w:rsidRDefault="00713F5F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67594ABF" w14:textId="77777777" w:rsidR="00713F5F" w:rsidRPr="00CC3CBA" w:rsidRDefault="00713F5F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68DC461A" w14:textId="77777777" w:rsidR="00713F5F" w:rsidRPr="00CC3CBA" w:rsidRDefault="00713F5F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CFF85FC" w14:textId="77777777" w:rsidR="00713F5F" w:rsidRPr="00CC3CBA" w:rsidRDefault="00713F5F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34584E85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E40D11A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8A0E835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FCBE37F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3C017EAF" w14:textId="77777777" w:rsidR="000903F0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73365713" w14:textId="77777777" w:rsidR="00523F85" w:rsidRPr="00CC3CBA" w:rsidRDefault="00523F85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7B5BAB52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A8E118C" w14:textId="77777777" w:rsidR="00C23710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F41250E" w14:textId="77777777" w:rsidR="00EE5E06" w:rsidRPr="00CC3CBA" w:rsidRDefault="00EE5E06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4B276E8" w14:textId="77777777" w:rsidR="001E6EF8" w:rsidRDefault="000903F0" w:rsidP="00523F85">
      <w:pPr>
        <w:spacing w:after="60"/>
        <w:rPr>
          <w:rFonts w:ascii="Georgia" w:eastAsia="Times New Roman" w:hAnsi="Georgia" w:cs="Times New Roman"/>
          <w:sz w:val="22"/>
          <w:szCs w:val="22"/>
        </w:rPr>
      </w:pPr>
      <w:proofErr w:type="spellStart"/>
      <w:r w:rsidRPr="00D3661A">
        <w:rPr>
          <w:rFonts w:ascii="Georgia" w:eastAsia="Times New Roman" w:hAnsi="Georgia" w:cs="Times New Roman"/>
          <w:sz w:val="22"/>
          <w:szCs w:val="22"/>
        </w:rPr>
        <w:lastRenderedPageBreak/>
        <w:t>Uludag</w:t>
      </w:r>
      <w:proofErr w:type="spellEnd"/>
      <w:r w:rsidRPr="00D3661A">
        <w:rPr>
          <w:rFonts w:ascii="Georgia" w:eastAsia="Times New Roman" w:hAnsi="Georgia" w:cs="Times New Roman"/>
          <w:sz w:val="22"/>
          <w:szCs w:val="22"/>
        </w:rPr>
        <w:t xml:space="preserve"> University, Bursa, Turkey</w:t>
      </w:r>
    </w:p>
    <w:p w14:paraId="33A1DFEB" w14:textId="78D168E8" w:rsidR="00D3661A" w:rsidRPr="00D3661A" w:rsidRDefault="00D3661A" w:rsidP="001E6EF8">
      <w:pPr>
        <w:ind w:firstLine="36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Ph.D. Student</w:t>
      </w:r>
      <w:r w:rsidR="00CC440A" w:rsidRPr="00CC3CBA">
        <w:rPr>
          <w:rFonts w:ascii="Georgia" w:eastAsia="Times New Roman" w:hAnsi="Georgia" w:cs="Times New Roman"/>
          <w:sz w:val="22"/>
          <w:szCs w:val="22"/>
        </w:rPr>
        <w:t>,</w:t>
      </w:r>
      <w:r w:rsidRPr="00D3661A">
        <w:rPr>
          <w:rFonts w:ascii="Georgia" w:eastAsia="Times New Roman" w:hAnsi="Georgia" w:cs="Times New Roman"/>
          <w:sz w:val="22"/>
          <w:szCs w:val="22"/>
        </w:rPr>
        <w:t xml:space="preserve"> International Relations </w:t>
      </w:r>
      <w:r w:rsidR="00CC440A" w:rsidRPr="00CC3CBA">
        <w:rPr>
          <w:rFonts w:ascii="Georgia" w:eastAsia="Times New Roman" w:hAnsi="Georgia" w:cs="Times New Roman"/>
          <w:sz w:val="22"/>
          <w:szCs w:val="22"/>
        </w:rPr>
        <w:t>&amp;</w:t>
      </w:r>
      <w:r w:rsidRPr="00D3661A">
        <w:rPr>
          <w:rFonts w:ascii="Georgia" w:eastAsia="Times New Roman" w:hAnsi="Georgia" w:cs="Times New Roman"/>
          <w:sz w:val="22"/>
          <w:szCs w:val="22"/>
        </w:rPr>
        <w:t xml:space="preserve"> Middle East</w:t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r w:rsidRPr="00D3661A">
        <w:rPr>
          <w:rFonts w:ascii="Georgia" w:eastAsia="Times New Roman" w:hAnsi="Georgia" w:cs="Times New Roman"/>
          <w:sz w:val="22"/>
          <w:szCs w:val="22"/>
        </w:rPr>
        <w:t>Studies</w:t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="00CC3CBA">
        <w:rPr>
          <w:rFonts w:ascii="Georgia" w:eastAsia="Times New Roman" w:hAnsi="Georgia" w:cs="Times New Roman"/>
          <w:sz w:val="22"/>
          <w:szCs w:val="22"/>
        </w:rPr>
        <w:t xml:space="preserve">    </w:t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   </w:t>
      </w:r>
      <w:r w:rsidR="00CC440A" w:rsidRPr="00D3661A">
        <w:rPr>
          <w:rFonts w:ascii="Georgia" w:eastAsia="Times New Roman" w:hAnsi="Georgia" w:cs="Times New Roman"/>
          <w:sz w:val="20"/>
          <w:szCs w:val="20"/>
        </w:rPr>
        <w:t>2018</w:t>
      </w:r>
      <w:r w:rsidR="00CC3CBA" w:rsidRPr="0022292A">
        <w:rPr>
          <w:rFonts w:ascii="Georgia" w:eastAsia="Times New Roman" w:hAnsi="Georgia" w:cs="Times New Roman"/>
          <w:sz w:val="20"/>
          <w:szCs w:val="20"/>
        </w:rPr>
        <w:t>-</w:t>
      </w:r>
      <w:r w:rsidR="0022292A">
        <w:rPr>
          <w:rFonts w:ascii="Georgia" w:eastAsia="Times New Roman" w:hAnsi="Georgia" w:cs="Times New Roman"/>
          <w:i/>
          <w:iCs/>
          <w:sz w:val="20"/>
          <w:szCs w:val="20"/>
        </w:rPr>
        <w:t>Present</w:t>
      </w:r>
    </w:p>
    <w:p w14:paraId="681136D5" w14:textId="77777777" w:rsidR="002A4D05" w:rsidRDefault="00D3661A" w:rsidP="0022292A">
      <w:pPr>
        <w:pStyle w:val="ListeParagraf"/>
        <w:numPr>
          <w:ilvl w:val="0"/>
          <w:numId w:val="26"/>
        </w:numPr>
        <w:ind w:left="900" w:hanging="18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Thesis: “</w:t>
      </w:r>
      <w:r w:rsidR="00713F5F" w:rsidRPr="00CC3CBA">
        <w:rPr>
          <w:rFonts w:ascii="Georgia" w:eastAsia="Times New Roman" w:hAnsi="Georgia" w:cs="Times New Roman"/>
          <w:sz w:val="22"/>
          <w:szCs w:val="22"/>
        </w:rPr>
        <w:t>The Security Council and methods of nonviolent</w:t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 </w:t>
      </w:r>
    </w:p>
    <w:p w14:paraId="6417F723" w14:textId="2924954E" w:rsidR="00D3661A" w:rsidRPr="002A4D05" w:rsidRDefault="00713F5F" w:rsidP="0022292A">
      <w:pPr>
        <w:pStyle w:val="ListeParagraf"/>
        <w:ind w:left="1440" w:firstLine="360"/>
        <w:rPr>
          <w:rFonts w:ascii="Georgia" w:eastAsia="Times New Roman" w:hAnsi="Georgia" w:cs="Times New Roman"/>
          <w:sz w:val="22"/>
          <w:szCs w:val="22"/>
        </w:rPr>
      </w:pPr>
      <w:r w:rsidRPr="002A4D05">
        <w:rPr>
          <w:rFonts w:ascii="Georgia" w:eastAsia="Times New Roman" w:hAnsi="Georgia" w:cs="Times New Roman"/>
          <w:sz w:val="22"/>
          <w:szCs w:val="22"/>
        </w:rPr>
        <w:t>international conflict resolution: post-2011 Libya</w:t>
      </w:r>
      <w:r w:rsidR="00D3661A" w:rsidRPr="002A4D05">
        <w:rPr>
          <w:rFonts w:ascii="Georgia" w:eastAsia="Times New Roman" w:hAnsi="Georgia" w:cs="Times New Roman"/>
          <w:sz w:val="22"/>
          <w:szCs w:val="22"/>
        </w:rPr>
        <w:t>”</w:t>
      </w:r>
    </w:p>
    <w:p w14:paraId="5095130E" w14:textId="77777777" w:rsidR="00CC440A" w:rsidRPr="00CC3CBA" w:rsidRDefault="00CC440A" w:rsidP="00CC3CBA">
      <w:pPr>
        <w:pStyle w:val="ListeParagraf"/>
        <w:rPr>
          <w:rFonts w:ascii="Georgia" w:eastAsia="Times New Roman" w:hAnsi="Georgia" w:cs="Times New Roman"/>
          <w:sz w:val="22"/>
          <w:szCs w:val="22"/>
        </w:rPr>
      </w:pPr>
    </w:p>
    <w:p w14:paraId="1BD00779" w14:textId="77777777" w:rsidR="0022292A" w:rsidRDefault="00D3661A" w:rsidP="00523F85">
      <w:pPr>
        <w:spacing w:after="6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National Graduate School of Political Sciences (ENSSP), Algiers</w:t>
      </w:r>
    </w:p>
    <w:p w14:paraId="275A1267" w14:textId="5FF38206" w:rsidR="00CC440A" w:rsidRPr="00CC3CBA" w:rsidRDefault="000903F0" w:rsidP="0022292A">
      <w:pPr>
        <w:ind w:firstLine="36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P</w:t>
      </w:r>
      <w:r w:rsidR="00CC440A" w:rsidRPr="00D3661A">
        <w:rPr>
          <w:rFonts w:ascii="Georgia" w:eastAsia="Times New Roman" w:hAnsi="Georgia" w:cs="Times New Roman"/>
          <w:sz w:val="22"/>
          <w:szCs w:val="22"/>
        </w:rPr>
        <w:t>h.D.</w:t>
      </w:r>
      <w:r w:rsidR="00CC440A" w:rsidRPr="00CC3CBA">
        <w:rPr>
          <w:rFonts w:ascii="Georgia" w:eastAsia="Times New Roman" w:hAnsi="Georgia" w:cs="Times New Roman"/>
          <w:sz w:val="22"/>
          <w:szCs w:val="22"/>
        </w:rPr>
        <w:t xml:space="preserve">, </w:t>
      </w:r>
      <w:r w:rsidR="00CC440A" w:rsidRPr="00D3661A">
        <w:rPr>
          <w:rFonts w:ascii="Georgia" w:eastAsia="Times New Roman" w:hAnsi="Georgia" w:cs="Times New Roman"/>
          <w:sz w:val="22"/>
          <w:szCs w:val="22"/>
        </w:rPr>
        <w:t>Political Science &amp; International Relations – Regional Studies</w:t>
      </w:r>
      <w:r w:rsidR="00CC440A" w:rsidRPr="00CC3CBA">
        <w:rPr>
          <w:rFonts w:ascii="Georgia" w:eastAsia="Times New Roman" w:hAnsi="Georgia" w:cs="Times New Roman"/>
          <w:sz w:val="22"/>
          <w:szCs w:val="22"/>
        </w:rPr>
        <w:tab/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     </w:t>
      </w:r>
      <w:r w:rsidR="00CC440A" w:rsidRPr="00F344AA">
        <w:rPr>
          <w:rFonts w:ascii="Georgia" w:eastAsia="Times New Roman" w:hAnsi="Georgia" w:cs="Times New Roman"/>
          <w:sz w:val="20"/>
          <w:szCs w:val="20"/>
        </w:rPr>
        <w:t>2020</w:t>
      </w:r>
    </w:p>
    <w:p w14:paraId="6AC08A59" w14:textId="77777777" w:rsidR="002A4D05" w:rsidRDefault="00D3661A" w:rsidP="0022292A">
      <w:pPr>
        <w:pStyle w:val="ListeParagraf"/>
        <w:numPr>
          <w:ilvl w:val="0"/>
          <w:numId w:val="25"/>
        </w:numPr>
        <w:ind w:left="900" w:hanging="18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Thesis: “The Geopolitical Challenges of the Maghreb Space and</w:t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</w:t>
      </w:r>
    </w:p>
    <w:p w14:paraId="435BB0C7" w14:textId="7C69D507" w:rsidR="0022292A" w:rsidRPr="0022292A" w:rsidRDefault="00713F5F" w:rsidP="00523F85">
      <w:pPr>
        <w:pStyle w:val="ListeParagraf"/>
        <w:spacing w:after="60"/>
        <w:ind w:left="1800"/>
        <w:rPr>
          <w:rFonts w:ascii="Georgia" w:eastAsia="Times New Roman" w:hAnsi="Georgia" w:cs="Times New Roman"/>
          <w:sz w:val="22"/>
          <w:szCs w:val="22"/>
        </w:rPr>
      </w:pPr>
      <w:r w:rsidRPr="002A4D05">
        <w:rPr>
          <w:rFonts w:ascii="Georgia" w:eastAsia="Times New Roman" w:hAnsi="Georgia" w:cs="Times New Roman"/>
          <w:sz w:val="22"/>
          <w:szCs w:val="22"/>
        </w:rPr>
        <w:t>t</w:t>
      </w:r>
      <w:r w:rsidR="00D3661A" w:rsidRPr="002A4D05">
        <w:rPr>
          <w:rFonts w:ascii="Georgia" w:eastAsia="Times New Roman" w:hAnsi="Georgia" w:cs="Times New Roman"/>
          <w:sz w:val="22"/>
          <w:szCs w:val="22"/>
        </w:rPr>
        <w:t>heir Repercussions on Algeria’s National Security”</w:t>
      </w:r>
    </w:p>
    <w:p w14:paraId="469481B8" w14:textId="7F7D0BAB" w:rsidR="002A1A27" w:rsidRPr="00CC3CBA" w:rsidRDefault="00CC440A" w:rsidP="00523F85">
      <w:pPr>
        <w:spacing w:after="60"/>
        <w:ind w:firstLine="36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 xml:space="preserve">M.S., </w:t>
      </w:r>
      <w:r w:rsidR="00B90525" w:rsidRPr="00CC3CBA">
        <w:rPr>
          <w:rFonts w:ascii="Georgia" w:eastAsia="Times New Roman" w:hAnsi="Georgia" w:cs="Times New Roman"/>
          <w:sz w:val="22"/>
          <w:szCs w:val="22"/>
        </w:rPr>
        <w:t>Political Science &amp; International relations</w:t>
      </w:r>
      <w:r w:rsidR="00B90525" w:rsidRPr="00CC3CBA">
        <w:rPr>
          <w:rFonts w:ascii="Georgia" w:eastAsia="Times New Roman" w:hAnsi="Georgia" w:cs="Times New Roman"/>
          <w:sz w:val="22"/>
          <w:szCs w:val="22"/>
        </w:rPr>
        <w:tab/>
      </w:r>
      <w:r w:rsidR="00B90525" w:rsidRPr="00CC3CBA">
        <w:rPr>
          <w:rFonts w:ascii="Georgia" w:eastAsia="Times New Roman" w:hAnsi="Georgia" w:cs="Times New Roman"/>
          <w:sz w:val="22"/>
          <w:szCs w:val="22"/>
        </w:rPr>
        <w:tab/>
      </w:r>
      <w:proofErr w:type="gramStart"/>
      <w:r w:rsidR="00B90525" w:rsidRP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proofErr w:type="gramEnd"/>
      <w:r w:rsidR="002A4D05">
        <w:rPr>
          <w:rFonts w:ascii="Georgia" w:eastAsia="Times New Roman" w:hAnsi="Georgia" w:cs="Times New Roman"/>
          <w:sz w:val="22"/>
          <w:szCs w:val="22"/>
        </w:rPr>
        <w:t xml:space="preserve">      </w:t>
      </w:r>
      <w:r w:rsidR="00991339">
        <w:rPr>
          <w:rFonts w:ascii="Georgia" w:eastAsia="Times New Roman" w:hAnsi="Georgia" w:cs="Times New Roman"/>
          <w:sz w:val="22"/>
          <w:szCs w:val="22"/>
        </w:rPr>
        <w:t xml:space="preserve"> </w:t>
      </w:r>
      <w:r w:rsidR="002A1A27" w:rsidRPr="00D3661A">
        <w:rPr>
          <w:rFonts w:ascii="Georgia" w:eastAsia="Times New Roman" w:hAnsi="Georgia" w:cs="Times New Roman"/>
          <w:sz w:val="20"/>
          <w:szCs w:val="20"/>
        </w:rPr>
        <w:t>2015</w:t>
      </w:r>
    </w:p>
    <w:p w14:paraId="1B50DAF5" w14:textId="736BBB93" w:rsidR="00CC440A" w:rsidRPr="00D3661A" w:rsidRDefault="00CC440A" w:rsidP="00CC3CBA">
      <w:pPr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ab/>
        <w:t xml:space="preserve"> </w:t>
      </w:r>
    </w:p>
    <w:p w14:paraId="79114589" w14:textId="599B02A6" w:rsidR="00C23710" w:rsidRPr="00CC3CBA" w:rsidRDefault="00CC440A" w:rsidP="00523F85">
      <w:pPr>
        <w:spacing w:after="6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University of Algiers 3</w:t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  <w:r w:rsidR="00CC3CBA">
        <w:rPr>
          <w:rFonts w:ascii="Georgia" w:eastAsia="Times New Roman" w:hAnsi="Georgia" w:cs="Times New Roman"/>
          <w:sz w:val="22"/>
          <w:szCs w:val="22"/>
        </w:rPr>
        <w:tab/>
      </w:r>
    </w:p>
    <w:p w14:paraId="4E9C6998" w14:textId="05D9DE69" w:rsidR="00713F5F" w:rsidRDefault="00CC440A" w:rsidP="00CC3CBA">
      <w:pPr>
        <w:ind w:firstLine="360"/>
        <w:rPr>
          <w:rFonts w:ascii="Georgia" w:eastAsia="Times New Roman" w:hAnsi="Georgia" w:cs="Times New Roman"/>
          <w:sz w:val="20"/>
          <w:szCs w:val="20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B.S., Political Science</w:t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0903F0" w:rsidRPr="00CC3CBA">
        <w:rPr>
          <w:rFonts w:ascii="Georgia" w:eastAsia="Times New Roman" w:hAnsi="Georgia" w:cs="Times New Roman"/>
          <w:sz w:val="22"/>
          <w:szCs w:val="22"/>
        </w:rPr>
        <w:tab/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    </w:t>
      </w:r>
      <w:r w:rsidR="00991339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="00CC3CBA" w:rsidRPr="00F344AA">
        <w:rPr>
          <w:rFonts w:ascii="Georgia" w:eastAsia="Times New Roman" w:hAnsi="Georgia" w:cs="Times New Roman"/>
          <w:sz w:val="20"/>
          <w:szCs w:val="20"/>
        </w:rPr>
        <w:t>2013</w:t>
      </w:r>
    </w:p>
    <w:p w14:paraId="6BA62AD6" w14:textId="56270758" w:rsidR="001E6EF8" w:rsidRPr="00CC3CBA" w:rsidRDefault="001E6EF8" w:rsidP="00EE5E06">
      <w:pPr>
        <w:rPr>
          <w:rFonts w:ascii="Georgia" w:eastAsia="Times New Roman" w:hAnsi="Georgia" w:cs="Times New Roman"/>
          <w:sz w:val="22"/>
          <w:szCs w:val="22"/>
        </w:rPr>
        <w:sectPr w:rsidR="001E6EF8" w:rsidRPr="00CC3CBA" w:rsidSect="00C23710">
          <w:type w:val="continuous"/>
          <w:pgSz w:w="12240" w:h="15840"/>
          <w:pgMar w:top="1440" w:right="1080" w:bottom="1440" w:left="1080" w:header="720" w:footer="720" w:gutter="0"/>
          <w:cols w:num="2" w:space="173" w:equalWidth="0">
            <w:col w:w="1872" w:space="173"/>
            <w:col w:w="8035"/>
          </w:cols>
          <w:docGrid w:linePitch="360"/>
        </w:sectPr>
      </w:pPr>
    </w:p>
    <w:p w14:paraId="0BEA0483" w14:textId="77777777" w:rsidR="000903F0" w:rsidRPr="00CC3CBA" w:rsidRDefault="000903F0" w:rsidP="00CC3CBA">
      <w:pPr>
        <w:outlineLvl w:val="2"/>
        <w:rPr>
          <w:rFonts w:ascii="Georgia" w:eastAsia="Times New Roman" w:hAnsi="Georgia" w:cs="Times New Roman"/>
          <w:smallCaps/>
          <w:sz w:val="22"/>
          <w:szCs w:val="22"/>
        </w:rPr>
        <w:sectPr w:rsidR="000903F0" w:rsidRPr="00CC3CBA" w:rsidSect="000903F0">
          <w:headerReference w:type="default" r:id="rId9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7750CF4" w14:textId="6E98CB6E" w:rsidR="0022292A" w:rsidRPr="00CC3CB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lastRenderedPageBreak/>
        <w:t>Research &amp; Policy Work</w:t>
      </w:r>
    </w:p>
    <w:p w14:paraId="5EEC5989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C33C05A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5866FF88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0265DF26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92E6702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4328608" w14:textId="77777777" w:rsidR="000903F0" w:rsidRPr="00CC3CBA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14CA444" w14:textId="77777777" w:rsidR="000903F0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01BCE7A0" w14:textId="77777777" w:rsidR="00CC3CBA" w:rsidRDefault="00CC3CBA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03FB9677" w14:textId="77777777" w:rsidR="00CC3CBA" w:rsidRDefault="00CC3CBA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F638562" w14:textId="7C1E544D" w:rsidR="000903F0" w:rsidRPr="000903F0" w:rsidRDefault="000903F0" w:rsidP="00CC3CBA">
      <w:pPr>
        <w:rPr>
          <w:rFonts w:ascii="Georgia" w:eastAsia="Times New Roman" w:hAnsi="Georgia" w:cs="Times New Roman"/>
          <w:sz w:val="20"/>
          <w:szCs w:val="20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lastRenderedPageBreak/>
        <w:t>Georgetown University</w:t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, Center for Contemporary Arab Studies  </w:t>
      </w:r>
      <w:r w:rsidR="002A4D05">
        <w:rPr>
          <w:rFonts w:ascii="Georgia" w:eastAsia="Times New Roman" w:hAnsi="Georgia" w:cs="Times New Roman"/>
          <w:sz w:val="20"/>
          <w:szCs w:val="20"/>
        </w:rPr>
        <w:t xml:space="preserve">         </w:t>
      </w:r>
      <w:r w:rsidRPr="000903F0">
        <w:rPr>
          <w:rFonts w:ascii="Georgia" w:eastAsia="Times New Roman" w:hAnsi="Georgia" w:cs="Times New Roman"/>
          <w:sz w:val="20"/>
          <w:szCs w:val="20"/>
        </w:rPr>
        <w:t>2023 – Present</w:t>
      </w:r>
    </w:p>
    <w:p w14:paraId="1800BCFF" w14:textId="385CAB5E" w:rsidR="000903F0" w:rsidRPr="000903F0" w:rsidRDefault="000903F0" w:rsidP="00CC3CBA">
      <w:pPr>
        <w:ind w:firstLine="360"/>
        <w:rPr>
          <w:rFonts w:ascii="Georgia" w:eastAsia="Times New Roman" w:hAnsi="Georgia" w:cs="Times New Roman"/>
          <w:sz w:val="22"/>
          <w:szCs w:val="22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>Research Consultant</w:t>
      </w:r>
    </w:p>
    <w:p w14:paraId="2358D3AA" w14:textId="77777777" w:rsidR="002A4D05" w:rsidRDefault="002A4D05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34FBED91" w14:textId="675C9CD2" w:rsidR="000903F0" w:rsidRPr="000903F0" w:rsidRDefault="000903F0" w:rsidP="00CC3CBA">
      <w:pPr>
        <w:rPr>
          <w:rFonts w:ascii="Georgia" w:eastAsia="Times New Roman" w:hAnsi="Georgia" w:cs="Times New Roman"/>
          <w:sz w:val="20"/>
          <w:szCs w:val="20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>Comparative Law Research Laboratory, University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of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T</w:t>
      </w:r>
      <w:r w:rsidRPr="000903F0">
        <w:rPr>
          <w:rFonts w:ascii="Georgia" w:eastAsia="Times New Roman" w:hAnsi="Georgia" w:cs="Times New Roman"/>
          <w:sz w:val="22"/>
          <w:szCs w:val="22"/>
        </w:rPr>
        <w:t>lemcen</w:t>
      </w:r>
      <w:proofErr w:type="spellEnd"/>
      <w:r w:rsidRPr="000903F0">
        <w:rPr>
          <w:rFonts w:ascii="Georgia" w:eastAsia="Times New Roman" w:hAnsi="Georgia" w:cs="Times New Roman"/>
          <w:sz w:val="22"/>
          <w:szCs w:val="22"/>
        </w:rPr>
        <w:t xml:space="preserve"> 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       </w:t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</w:t>
      </w:r>
      <w:r w:rsidR="0022292A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Pr="000903F0">
        <w:rPr>
          <w:rFonts w:ascii="Georgia" w:eastAsia="Times New Roman" w:hAnsi="Georgia" w:cs="Times New Roman"/>
          <w:sz w:val="20"/>
          <w:szCs w:val="20"/>
        </w:rPr>
        <w:t>2017 – Present</w:t>
      </w:r>
    </w:p>
    <w:p w14:paraId="6BE11082" w14:textId="77777777" w:rsidR="000903F0" w:rsidRPr="00CC3CBA" w:rsidRDefault="000903F0" w:rsidP="002A4D05">
      <w:pPr>
        <w:ind w:firstLine="360"/>
        <w:rPr>
          <w:rFonts w:ascii="Georgia" w:eastAsia="Times New Roman" w:hAnsi="Georgia" w:cs="Times New Roman"/>
          <w:sz w:val="22"/>
          <w:szCs w:val="22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>Associate Researcher &amp; Editor</w:t>
      </w:r>
    </w:p>
    <w:p w14:paraId="029F7BF1" w14:textId="77777777" w:rsidR="000903F0" w:rsidRPr="000903F0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3B627563" w14:textId="7DAA5B92" w:rsidR="000903F0" w:rsidRPr="000903F0" w:rsidRDefault="000903F0" w:rsidP="00CC3CBA">
      <w:pPr>
        <w:rPr>
          <w:rFonts w:ascii="Georgia" w:eastAsia="Times New Roman" w:hAnsi="Georgia" w:cs="Times New Roman"/>
          <w:sz w:val="20"/>
          <w:szCs w:val="20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 xml:space="preserve">Ministry of Foreign Affairs, Algiers, Algeria </w:t>
      </w:r>
      <w:r w:rsidRPr="000903F0">
        <w:rPr>
          <w:rFonts w:ascii="Georgia" w:eastAsia="Times New Roman" w:hAnsi="Georgia" w:cs="Times New Roman"/>
          <w:sz w:val="22"/>
          <w:szCs w:val="22"/>
        </w:rPr>
        <w:tab/>
      </w:r>
      <w:r w:rsidRPr="000903F0">
        <w:rPr>
          <w:rFonts w:ascii="Georgia" w:eastAsia="Times New Roman" w:hAnsi="Georgia" w:cs="Times New Roman"/>
          <w:sz w:val="22"/>
          <w:szCs w:val="22"/>
        </w:rPr>
        <w:tab/>
      </w:r>
      <w:r w:rsidRPr="000903F0">
        <w:rPr>
          <w:rFonts w:ascii="Georgia" w:eastAsia="Times New Roman" w:hAnsi="Georgia" w:cs="Times New Roman"/>
          <w:sz w:val="22"/>
          <w:szCs w:val="22"/>
        </w:rPr>
        <w:tab/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                    </w:t>
      </w:r>
      <w:r w:rsidR="0022292A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Pr="000903F0">
        <w:rPr>
          <w:rFonts w:ascii="Georgia" w:eastAsia="Times New Roman" w:hAnsi="Georgia" w:cs="Times New Roman"/>
          <w:sz w:val="20"/>
          <w:szCs w:val="20"/>
        </w:rPr>
        <w:t>2013 –2014</w:t>
      </w:r>
    </w:p>
    <w:p w14:paraId="4B3E3095" w14:textId="77777777" w:rsidR="000903F0" w:rsidRPr="000903F0" w:rsidRDefault="000903F0" w:rsidP="002A4D05">
      <w:pPr>
        <w:ind w:firstLine="360"/>
        <w:rPr>
          <w:rFonts w:ascii="Georgia" w:eastAsia="Times New Roman" w:hAnsi="Georgia" w:cs="Times New Roman"/>
          <w:sz w:val="22"/>
          <w:szCs w:val="22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>Intern</w:t>
      </w:r>
    </w:p>
    <w:p w14:paraId="2BDA97E6" w14:textId="77777777" w:rsidR="000903F0" w:rsidRPr="000903F0" w:rsidRDefault="000903F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7C022F3D" w14:textId="6F6C8029" w:rsidR="000903F0" w:rsidRPr="000903F0" w:rsidRDefault="000903F0" w:rsidP="00CC3CBA">
      <w:pPr>
        <w:rPr>
          <w:rFonts w:ascii="Georgia" w:eastAsia="Times New Roman" w:hAnsi="Georgia" w:cs="Times New Roman"/>
          <w:sz w:val="20"/>
          <w:szCs w:val="20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 xml:space="preserve">Arab Maghreb Union, Algiers, Algeria </w:t>
      </w:r>
      <w:r w:rsidRPr="000903F0">
        <w:rPr>
          <w:rFonts w:ascii="Georgia" w:eastAsia="Times New Roman" w:hAnsi="Georgia" w:cs="Times New Roman"/>
          <w:sz w:val="22"/>
          <w:szCs w:val="22"/>
        </w:rPr>
        <w:tab/>
      </w:r>
      <w:r w:rsidRPr="000903F0">
        <w:rPr>
          <w:rFonts w:ascii="Georgia" w:eastAsia="Times New Roman" w:hAnsi="Georgia" w:cs="Times New Roman"/>
          <w:sz w:val="22"/>
          <w:szCs w:val="22"/>
        </w:rPr>
        <w:tab/>
      </w:r>
      <w:r w:rsidRPr="000903F0">
        <w:rPr>
          <w:rFonts w:ascii="Georgia" w:eastAsia="Times New Roman" w:hAnsi="Georgia" w:cs="Times New Roman"/>
          <w:sz w:val="22"/>
          <w:szCs w:val="22"/>
        </w:rPr>
        <w:tab/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            </w:t>
      </w:r>
      <w:r w:rsidR="0022292A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="002A4D05">
        <w:rPr>
          <w:rFonts w:ascii="Georgia" w:eastAsia="Times New Roman" w:hAnsi="Georgia" w:cs="Times New Roman"/>
          <w:sz w:val="22"/>
          <w:szCs w:val="22"/>
        </w:rPr>
        <w:t xml:space="preserve"> </w:t>
      </w:r>
      <w:r w:rsidR="00F344AA">
        <w:rPr>
          <w:rFonts w:ascii="Georgia" w:eastAsia="Times New Roman" w:hAnsi="Georgia" w:cs="Times New Roman"/>
          <w:sz w:val="22"/>
          <w:szCs w:val="22"/>
        </w:rPr>
        <w:t xml:space="preserve">  </w:t>
      </w:r>
      <w:r w:rsidR="00F344AA">
        <w:rPr>
          <w:rFonts w:ascii="Georgia" w:eastAsia="Times New Roman" w:hAnsi="Georgia" w:cs="Times New Roman"/>
          <w:sz w:val="20"/>
          <w:szCs w:val="20"/>
        </w:rPr>
        <w:t>Apr.</w:t>
      </w:r>
      <w:r w:rsidRPr="000903F0">
        <w:rPr>
          <w:rFonts w:ascii="Georgia" w:eastAsia="Times New Roman" w:hAnsi="Georgia" w:cs="Times New Roman"/>
          <w:sz w:val="20"/>
          <w:szCs w:val="20"/>
        </w:rPr>
        <w:t xml:space="preserve">-May 2015 </w:t>
      </w:r>
    </w:p>
    <w:p w14:paraId="0C152E04" w14:textId="77777777" w:rsidR="000903F0" w:rsidRDefault="000903F0" w:rsidP="002A4D05">
      <w:pPr>
        <w:ind w:firstLine="360"/>
        <w:rPr>
          <w:rFonts w:ascii="Georgia" w:eastAsia="Times New Roman" w:hAnsi="Georgia" w:cs="Times New Roman"/>
          <w:sz w:val="22"/>
          <w:szCs w:val="22"/>
        </w:rPr>
      </w:pPr>
      <w:r w:rsidRPr="000903F0">
        <w:rPr>
          <w:rFonts w:ascii="Georgia" w:eastAsia="Times New Roman" w:hAnsi="Georgia" w:cs="Times New Roman"/>
          <w:sz w:val="22"/>
          <w:szCs w:val="22"/>
        </w:rPr>
        <w:t>Intern, Advisory Counci</w:t>
      </w:r>
      <w:r w:rsidR="00CC3CBA">
        <w:rPr>
          <w:rFonts w:ascii="Georgia" w:eastAsia="Times New Roman" w:hAnsi="Georgia" w:cs="Times New Roman"/>
          <w:sz w:val="22"/>
          <w:szCs w:val="22"/>
        </w:rPr>
        <w:t>l</w:t>
      </w:r>
    </w:p>
    <w:p w14:paraId="618914BB" w14:textId="77777777" w:rsidR="002A4D05" w:rsidRDefault="002A4D05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C0A0A05" w14:textId="05CEB889" w:rsidR="00EE5E06" w:rsidRPr="00CC3CBA" w:rsidRDefault="00EE5E06" w:rsidP="00CC3CBA">
      <w:pPr>
        <w:rPr>
          <w:rFonts w:ascii="Georgia" w:eastAsia="Times New Roman" w:hAnsi="Georgia" w:cs="Times New Roman"/>
          <w:sz w:val="22"/>
          <w:szCs w:val="22"/>
        </w:rPr>
        <w:sectPr w:rsidR="00EE5E06" w:rsidRPr="00CC3CBA" w:rsidSect="00C23710">
          <w:type w:val="continuous"/>
          <w:pgSz w:w="12240" w:h="15840"/>
          <w:pgMar w:top="1440" w:right="1080" w:bottom="1440" w:left="1080" w:header="720" w:footer="720" w:gutter="0"/>
          <w:cols w:num="2" w:space="173" w:equalWidth="0">
            <w:col w:w="1872" w:space="173"/>
            <w:col w:w="8035"/>
          </w:cols>
          <w:docGrid w:linePitch="360"/>
        </w:sectPr>
      </w:pPr>
    </w:p>
    <w:p w14:paraId="33193E9B" w14:textId="1C0C5292" w:rsidR="002A4D05" w:rsidRPr="002A4D05" w:rsidRDefault="002A4D05" w:rsidP="0078249C">
      <w:pPr>
        <w:rPr>
          <w:rFonts w:ascii="Georgia" w:eastAsia="Times New Roman" w:hAnsi="Georgia" w:cs="Times New Roman"/>
          <w:sz w:val="22"/>
          <w:szCs w:val="22"/>
        </w:rPr>
        <w:sectPr w:rsidR="002A4D05" w:rsidRPr="002A4D05" w:rsidSect="00C23710">
          <w:type w:val="continuous"/>
          <w:pgSz w:w="12240" w:h="15840"/>
          <w:pgMar w:top="1440" w:right="1080" w:bottom="1440" w:left="1080" w:header="720" w:footer="720" w:gutter="0"/>
          <w:cols w:num="2" w:space="173" w:equalWidth="0">
            <w:col w:w="1872" w:space="173"/>
            <w:col w:w="8035"/>
          </w:cols>
          <w:docGrid w:linePitch="360"/>
        </w:sectPr>
      </w:pPr>
    </w:p>
    <w:p w14:paraId="7BB05EEB" w14:textId="1FC8CD76" w:rsidR="0022292A" w:rsidRPr="00CC3CB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lastRenderedPageBreak/>
        <w:t>Publications</w:t>
      </w:r>
    </w:p>
    <w:p w14:paraId="5ADF7884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A1F4C13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77ECDC6" w14:textId="77777777" w:rsidR="0078249C" w:rsidRDefault="0078249C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8DBF9B4" w14:textId="77777777" w:rsidR="002A4D05" w:rsidRDefault="002A4D05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1BA5E3D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587D6283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7408D6D5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D7C1485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64EF31F8" w14:textId="77777777" w:rsidR="00EE5E06" w:rsidRDefault="00EE5E06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27350845" w14:textId="77777777" w:rsidR="00EE5E06" w:rsidRDefault="00EE5E06" w:rsidP="00EE5E06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33B9B402" w14:textId="4EDE9F34" w:rsidR="00EE5E06" w:rsidRPr="00CC3CBA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t>Conferences &amp; Workshops</w:t>
      </w:r>
    </w:p>
    <w:p w14:paraId="3B3C1EFD" w14:textId="77777777" w:rsidR="00EE5E06" w:rsidRDefault="00EE5E06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4AE907CD" w14:textId="77777777" w:rsidR="00EE5E06" w:rsidRDefault="00EE5E06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843FA83" w14:textId="77777777" w:rsidR="00EE5E06" w:rsidRDefault="00EE5E06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73B41BFC" w14:textId="77777777" w:rsidR="00EE5E06" w:rsidRDefault="00EE5E06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3B039725" w14:textId="32EE1BFA" w:rsidR="0022292A" w:rsidRDefault="00C23710" w:rsidP="0078249C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lastRenderedPageBreak/>
        <w:t xml:space="preserve">The Geopolitical Stakes in the Arab Maghreb and Their Repercussions on Regional </w:t>
      </w:r>
    </w:p>
    <w:p w14:paraId="3A3C1516" w14:textId="5533B069" w:rsidR="0078249C" w:rsidRDefault="00C23710" w:rsidP="0022292A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Security. 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2017. </w:t>
      </w:r>
      <w:proofErr w:type="spellStart"/>
      <w:r w:rsidRPr="00D3661A">
        <w:rPr>
          <w:rFonts w:ascii="Georgia" w:eastAsia="Times New Roman" w:hAnsi="Georgia" w:cs="Times New Roman"/>
          <w:sz w:val="22"/>
          <w:szCs w:val="22"/>
        </w:rPr>
        <w:t>Bayazid</w:t>
      </w:r>
      <w:proofErr w:type="spellEnd"/>
      <w:r w:rsidRPr="00D3661A">
        <w:rPr>
          <w:rFonts w:ascii="Georgia" w:eastAsia="Times New Roman" w:hAnsi="Georgia" w:cs="Times New Roman"/>
          <w:sz w:val="22"/>
          <w:szCs w:val="22"/>
        </w:rPr>
        <w:t xml:space="preserve"> University; IRAM Research Center.</w:t>
      </w:r>
    </w:p>
    <w:p w14:paraId="129AC90F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3F9586E1" w14:textId="77777777" w:rsidR="0022292A" w:rsidRDefault="00C23710" w:rsidP="0078249C">
      <w:pPr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 xml:space="preserve">The Operational Instruments of the Algerian Approach in the Fight Against </w:t>
      </w:r>
    </w:p>
    <w:p w14:paraId="43AA9F1F" w14:textId="5EAA1FDF" w:rsidR="00C23710" w:rsidRPr="00CC3CBA" w:rsidRDefault="00C23710" w:rsidP="0022292A">
      <w:pPr>
        <w:ind w:left="72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 xml:space="preserve">Asymmetric Security Threats in the African Sahel. </w:t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>Algerian Journal of Comparative Law</w:t>
      </w:r>
      <w:r w:rsidRPr="00CC3CBA">
        <w:rPr>
          <w:rFonts w:ascii="Georgia" w:eastAsia="Times New Roman" w:hAnsi="Georgia" w:cs="Times New Roman"/>
          <w:sz w:val="22"/>
          <w:szCs w:val="22"/>
        </w:rPr>
        <w:t>, No. 4.</w:t>
      </w:r>
    </w:p>
    <w:p w14:paraId="645C023F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68315A59" w14:textId="77777777" w:rsidR="0022292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 xml:space="preserve">The Role of Media in the Formation of Jihadist Groups in the Sahelo-Maghreb </w:t>
      </w:r>
    </w:p>
    <w:p w14:paraId="3F8D8893" w14:textId="33BD492B" w:rsidR="00EE5E06" w:rsidRPr="002D7C29" w:rsidRDefault="00C23710" w:rsidP="00EE5E06">
      <w:pPr>
        <w:ind w:left="720"/>
        <w:rPr>
          <w:rFonts w:ascii="Georgia" w:eastAsia="Times New Roman" w:hAnsi="Georgia" w:cs="Times New Roman"/>
          <w:sz w:val="22"/>
          <w:szCs w:val="22"/>
          <w:lang w:val="fr-FR"/>
        </w:rPr>
      </w:pPr>
      <w:r w:rsidRPr="002D7C29">
        <w:rPr>
          <w:rFonts w:ascii="Georgia" w:eastAsia="Times New Roman" w:hAnsi="Georgia" w:cs="Times New Roman"/>
          <w:sz w:val="22"/>
          <w:szCs w:val="22"/>
          <w:lang w:val="fr-FR"/>
        </w:rPr>
        <w:t>(</w:t>
      </w:r>
      <w:proofErr w:type="spellStart"/>
      <w:proofErr w:type="gramStart"/>
      <w:r w:rsidRPr="002D7C29">
        <w:rPr>
          <w:rFonts w:ascii="Georgia" w:eastAsia="Times New Roman" w:hAnsi="Georgia" w:cs="Times New Roman"/>
          <w:sz w:val="22"/>
          <w:szCs w:val="22"/>
          <w:lang w:val="fr-FR"/>
        </w:rPr>
        <w:t>with</w:t>
      </w:r>
      <w:proofErr w:type="spellEnd"/>
      <w:proofErr w:type="gramEnd"/>
      <w:r w:rsidRPr="002D7C29">
        <w:rPr>
          <w:rFonts w:ascii="Georgia" w:eastAsia="Times New Roman" w:hAnsi="Georgia" w:cs="Times New Roman"/>
          <w:sz w:val="22"/>
          <w:szCs w:val="22"/>
          <w:lang w:val="fr-FR"/>
        </w:rPr>
        <w:t xml:space="preserve"> Ahmed Ismail </w:t>
      </w:r>
      <w:proofErr w:type="spellStart"/>
      <w:r w:rsidRPr="002D7C29">
        <w:rPr>
          <w:rFonts w:ascii="Georgia" w:eastAsia="Times New Roman" w:hAnsi="Georgia" w:cs="Times New Roman"/>
          <w:sz w:val="22"/>
          <w:szCs w:val="22"/>
          <w:lang w:val="fr-FR"/>
        </w:rPr>
        <w:t>Bouchenak</w:t>
      </w:r>
      <w:proofErr w:type="spellEnd"/>
      <w:r w:rsidRPr="002D7C29">
        <w:rPr>
          <w:rFonts w:ascii="Georgia" w:eastAsia="Times New Roman" w:hAnsi="Georgia" w:cs="Times New Roman"/>
          <w:sz w:val="22"/>
          <w:szCs w:val="22"/>
          <w:lang w:val="fr-FR"/>
        </w:rPr>
        <w:t xml:space="preserve">). 2016. </w:t>
      </w:r>
      <w:r w:rsidRPr="002D7C29">
        <w:rPr>
          <w:rFonts w:ascii="Georgia" w:eastAsia="Times New Roman" w:hAnsi="Georgia" w:cs="Times New Roman"/>
          <w:i/>
          <w:iCs/>
          <w:sz w:val="22"/>
          <w:szCs w:val="22"/>
          <w:lang w:val="fr-FR"/>
        </w:rPr>
        <w:t xml:space="preserve">La revue de la Communication et du Journalisme, </w:t>
      </w:r>
      <w:r w:rsidRPr="002D7C29">
        <w:rPr>
          <w:rFonts w:ascii="Georgia" w:eastAsia="Times New Roman" w:hAnsi="Georgia" w:cs="Times New Roman"/>
          <w:sz w:val="22"/>
          <w:szCs w:val="22"/>
          <w:lang w:val="fr-FR"/>
        </w:rPr>
        <w:t xml:space="preserve">3(1), 13-38. </w:t>
      </w:r>
    </w:p>
    <w:p w14:paraId="35BDC312" w14:textId="77777777" w:rsidR="001E6EF8" w:rsidRPr="002D7C29" w:rsidRDefault="001E6EF8" w:rsidP="0022292A">
      <w:pPr>
        <w:ind w:left="720"/>
        <w:rPr>
          <w:rFonts w:ascii="Georgia" w:eastAsia="Times New Roman" w:hAnsi="Georgia" w:cs="Times New Roman"/>
          <w:sz w:val="22"/>
          <w:szCs w:val="22"/>
          <w:lang w:val="fr-FR"/>
        </w:rPr>
      </w:pPr>
    </w:p>
    <w:p w14:paraId="1D1E88DD" w14:textId="6BA9DD0B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“Migration and Security: The Role of Non-State Actors and Civil Liberties in </w:t>
      </w:r>
    </w:p>
    <w:p w14:paraId="37754D78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Liberal Democracies.”</w:t>
      </w:r>
      <w:r w:rsidRPr="00CC3CBA">
        <w:rPr>
          <w:rFonts w:ascii="Georgia" w:eastAsia="Times New Roman" w:hAnsi="Georgia" w:cs="Times New Roman"/>
          <w:sz w:val="22"/>
          <w:szCs w:val="22"/>
          <w:rtl/>
        </w:rPr>
        <w:t xml:space="preserve"> 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Karadeniz Technical University, Trabzon, Turkey, </w:t>
      </w:r>
    </w:p>
    <w:p w14:paraId="2A29BD80" w14:textId="77777777" w:rsidR="00EE5E06" w:rsidRPr="00CC3CBA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November 2021.</w:t>
      </w:r>
    </w:p>
    <w:p w14:paraId="1E57A73A" w14:textId="77777777" w:rsidR="00EE5E06" w:rsidRPr="00CC3CBA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</w:rPr>
      </w:pPr>
    </w:p>
    <w:p w14:paraId="23B719BD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“The Role of the Tourism and Crafts Sector in Achieving Sustainable Development </w:t>
      </w:r>
    </w:p>
    <w:p w14:paraId="42632DF1" w14:textId="77777777" w:rsidR="00EE5E06" w:rsidRPr="00CC3CBA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and Preserving the Historical Heritage of Algeria: A Case Study of the </w:t>
      </w:r>
      <w:proofErr w:type="spellStart"/>
      <w:r w:rsidRPr="00D3661A">
        <w:rPr>
          <w:rFonts w:ascii="Georgia" w:eastAsia="Times New Roman" w:hAnsi="Georgia" w:cs="Times New Roman"/>
          <w:sz w:val="22"/>
          <w:szCs w:val="22"/>
        </w:rPr>
        <w:t>Wilaya</w:t>
      </w:r>
      <w:proofErr w:type="spellEnd"/>
      <w:r w:rsidRPr="00D3661A">
        <w:rPr>
          <w:rFonts w:ascii="Georgia" w:eastAsia="Times New Roman" w:hAnsi="Georgia" w:cs="Times New Roman"/>
          <w:sz w:val="22"/>
          <w:szCs w:val="22"/>
        </w:rPr>
        <w:t xml:space="preserve"> of </w:t>
      </w:r>
      <w:proofErr w:type="spellStart"/>
      <w:r w:rsidRPr="00D3661A">
        <w:rPr>
          <w:rFonts w:ascii="Georgia" w:eastAsia="Times New Roman" w:hAnsi="Georgia" w:cs="Times New Roman"/>
          <w:sz w:val="22"/>
          <w:szCs w:val="22"/>
        </w:rPr>
        <w:t>Tébessa</w:t>
      </w:r>
      <w:proofErr w:type="spellEnd"/>
      <w:r w:rsidRPr="00D3661A">
        <w:rPr>
          <w:rFonts w:ascii="Georgia" w:eastAsia="Times New Roman" w:hAnsi="Georgia" w:cs="Times New Roman"/>
          <w:sz w:val="22"/>
          <w:szCs w:val="22"/>
        </w:rPr>
        <w:t>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D3661A">
        <w:rPr>
          <w:rFonts w:ascii="Georgia" w:eastAsia="Times New Roman" w:hAnsi="Georgia" w:cs="Times New Roman"/>
          <w:sz w:val="22"/>
          <w:szCs w:val="22"/>
        </w:rPr>
        <w:t>Tebessa</w:t>
      </w:r>
      <w:proofErr w:type="spellEnd"/>
      <w:r w:rsidRPr="00D3661A">
        <w:rPr>
          <w:rFonts w:ascii="Georgia" w:eastAsia="Times New Roman" w:hAnsi="Georgia" w:cs="Times New Roman"/>
          <w:sz w:val="22"/>
          <w:szCs w:val="22"/>
        </w:rPr>
        <w:t xml:space="preserve"> University, Algeria, April 2018.</w:t>
      </w:r>
    </w:p>
    <w:p w14:paraId="71E65EEC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A3DE8FF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5A3C577B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68987F8C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71709C4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E728ECC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3CBF89A3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5140EB8B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046AD060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CCDBA6D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1B57E66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6A74D9DD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143974BB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5F231407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0424BD12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1B33A940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58DFB53D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340C51C1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10FD8D5A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110358BF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191139A5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70D4009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0E9AB217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5389EBF8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27B01B55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120E93F8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7E4BBAA0" w14:textId="77777777" w:rsidR="00EE5E06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</w:p>
    <w:p w14:paraId="2F17D278" w14:textId="77777777" w:rsidR="00EE5E06" w:rsidRPr="00D3661A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</w:p>
    <w:p w14:paraId="2DD484EA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lastRenderedPageBreak/>
        <w:t xml:space="preserve">“The Environmental Expenditure Between the Needs of Sustainable Development </w:t>
      </w:r>
    </w:p>
    <w:p w14:paraId="4CFBBE2D" w14:textId="77777777" w:rsidR="00EE5E06" w:rsidRPr="00CC3CBA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and the Requirements of Good Governance.”</w:t>
      </w:r>
      <w:r w:rsidRPr="00CC3CBA">
        <w:rPr>
          <w:rFonts w:ascii="Georgia" w:eastAsia="Times New Roman" w:hAnsi="Georgia" w:cs="Times New Roman"/>
          <w:sz w:val="22"/>
          <w:szCs w:val="22"/>
          <w:rtl/>
        </w:rPr>
        <w:t xml:space="preserve"> 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Tebessa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 xml:space="preserve"> University, Algeria, March 2018.</w:t>
      </w:r>
    </w:p>
    <w:p w14:paraId="70BBB4E3" w14:textId="77777777" w:rsidR="00EE5E06" w:rsidRPr="00CC3CBA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</w:rPr>
      </w:pPr>
    </w:p>
    <w:p w14:paraId="6C1761EC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“The Energy Transition in Algeria: What Perspective?”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University of Algiers 03, </w:t>
      </w:r>
    </w:p>
    <w:p w14:paraId="58148582" w14:textId="77777777" w:rsidR="00EE5E06" w:rsidRPr="00CC3CBA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Algeria, February 2018.</w:t>
      </w:r>
    </w:p>
    <w:p w14:paraId="26529FEC" w14:textId="77777777" w:rsidR="00EE5E06" w:rsidRPr="00CC3CBA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</w:p>
    <w:p w14:paraId="4ACDF674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“The Palestinian Question in International Politics: A Reading According to a </w:t>
      </w:r>
    </w:p>
    <w:p w14:paraId="5A749230" w14:textId="77777777" w:rsidR="00EE5E06" w:rsidRPr="00CC3CBA" w:rsidRDefault="00EE5E06" w:rsidP="00EE5E06">
      <w:pPr>
        <w:ind w:left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Realistic Paradigm.”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Nedjm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Eddine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Arbakan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>, Konya, Turkey, October 2017.</w:t>
      </w:r>
    </w:p>
    <w:p w14:paraId="4519114E" w14:textId="77777777" w:rsidR="00EE5E06" w:rsidRPr="00CC3CBA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</w:p>
    <w:p w14:paraId="6DB9BD51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“Assessment of Algeria’s Performance Towards the Asymmetrical Security</w:t>
      </w:r>
    </w:p>
    <w:p w14:paraId="09A0C06B" w14:textId="77777777" w:rsidR="00EE5E06" w:rsidRPr="00CC3CBA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Implications of the Libyan Crisis.”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ENSSP, Algiers, Algeria, May 2017.</w:t>
      </w:r>
    </w:p>
    <w:p w14:paraId="7702833D" w14:textId="77777777" w:rsidR="00EE5E06" w:rsidRPr="00CC3CBA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</w:rPr>
      </w:pPr>
    </w:p>
    <w:p w14:paraId="3671A81B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“Geopolitical Stakes for the Maghreb Region and Their Impact on Regional </w:t>
      </w:r>
    </w:p>
    <w:p w14:paraId="414AF1D8" w14:textId="77777777" w:rsidR="00EE5E06" w:rsidRPr="00CC3CBA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Security.”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Yıldırım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Beyazıt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 xml:space="preserve"> University, Ankara, Turkey, April 2017.</w:t>
      </w:r>
    </w:p>
    <w:p w14:paraId="732CC3BB" w14:textId="77777777" w:rsidR="00EE5E06" w:rsidRPr="00CC3CBA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</w:rPr>
      </w:pPr>
    </w:p>
    <w:p w14:paraId="175DDC17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“Towards an Integrated Approach in the Development of Language Policies in </w:t>
      </w:r>
    </w:p>
    <w:p w14:paraId="06D11B47" w14:textId="77777777" w:rsidR="00EE5E06" w:rsidRPr="002D7C29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  <w:lang w:val="de-DE"/>
        </w:rPr>
      </w:pPr>
      <w:proofErr w:type="spellStart"/>
      <w:r w:rsidRPr="002D7C29">
        <w:rPr>
          <w:rFonts w:ascii="Georgia" w:eastAsia="Times New Roman" w:hAnsi="Georgia" w:cs="Times New Roman"/>
          <w:sz w:val="22"/>
          <w:szCs w:val="22"/>
          <w:lang w:val="de-DE"/>
        </w:rPr>
        <w:t>Algeria</w:t>
      </w:r>
      <w:proofErr w:type="spellEnd"/>
      <w:r w:rsidRPr="002D7C29">
        <w:rPr>
          <w:rFonts w:ascii="Georgia" w:eastAsia="Times New Roman" w:hAnsi="Georgia" w:cs="Times New Roman"/>
          <w:sz w:val="22"/>
          <w:szCs w:val="22"/>
          <w:lang w:val="de-DE"/>
        </w:rPr>
        <w:t xml:space="preserve">.” ENSSP, Algiers, </w:t>
      </w:r>
      <w:proofErr w:type="spellStart"/>
      <w:r w:rsidRPr="002D7C29">
        <w:rPr>
          <w:rFonts w:ascii="Georgia" w:eastAsia="Times New Roman" w:hAnsi="Georgia" w:cs="Times New Roman"/>
          <w:sz w:val="22"/>
          <w:szCs w:val="22"/>
          <w:lang w:val="de-DE"/>
        </w:rPr>
        <w:t>Algeria</w:t>
      </w:r>
      <w:proofErr w:type="spellEnd"/>
      <w:r w:rsidRPr="002D7C29">
        <w:rPr>
          <w:rFonts w:ascii="Georgia" w:eastAsia="Times New Roman" w:hAnsi="Georgia" w:cs="Times New Roman"/>
          <w:sz w:val="22"/>
          <w:szCs w:val="22"/>
          <w:lang w:val="de-DE"/>
        </w:rPr>
        <w:t>, April 2017.</w:t>
      </w:r>
    </w:p>
    <w:p w14:paraId="1F1019C2" w14:textId="77777777" w:rsidR="00EE5E06" w:rsidRPr="002D7C29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  <w:lang w:val="de-DE"/>
        </w:rPr>
      </w:pPr>
    </w:p>
    <w:p w14:paraId="47B8EC56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“Towards a New Approach to Local Community Development: Model of Local </w:t>
      </w:r>
    </w:p>
    <w:p w14:paraId="1C4F7650" w14:textId="77777777" w:rsidR="00EE5E06" w:rsidRPr="00CC3CBA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Taxation.”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Annaba University, Annaba, Algeria, March 2017.</w:t>
      </w:r>
    </w:p>
    <w:p w14:paraId="2F7A9116" w14:textId="77777777" w:rsidR="00EE5E06" w:rsidRPr="00CC3CBA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</w:rPr>
      </w:pPr>
    </w:p>
    <w:p w14:paraId="0C1CD169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“The Third Industrial Revolution: A New Model of Energy Transition in Algeria.”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</w:p>
    <w:p w14:paraId="489A6982" w14:textId="77777777" w:rsidR="00EE5E06" w:rsidRPr="00CC3CBA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Batna University, Algeria, February 2017.</w:t>
      </w:r>
    </w:p>
    <w:p w14:paraId="66CE7B30" w14:textId="77777777" w:rsidR="00EE5E06" w:rsidRPr="00CC3CBA" w:rsidRDefault="00EE5E06" w:rsidP="00EE5E06">
      <w:pPr>
        <w:pStyle w:val="ListeParagraf"/>
        <w:ind w:left="1800"/>
        <w:rPr>
          <w:rFonts w:ascii="Georgia" w:eastAsia="Times New Roman" w:hAnsi="Georgia" w:cs="Times New Roman"/>
          <w:sz w:val="22"/>
          <w:szCs w:val="22"/>
        </w:rPr>
      </w:pPr>
    </w:p>
    <w:p w14:paraId="1A58CDE9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“UN Peacekeeping Missions: Between Constructivist Norms and Realistic </w:t>
      </w:r>
    </w:p>
    <w:p w14:paraId="5BE02594" w14:textId="77777777" w:rsidR="00EE5E06" w:rsidRDefault="00EE5E06" w:rsidP="00EE5E06">
      <w:pPr>
        <w:ind w:firstLine="72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>Principles.”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</w:t>
      </w:r>
      <w:proofErr w:type="spellStart"/>
      <w:r w:rsidRPr="00CC3CBA">
        <w:rPr>
          <w:rFonts w:ascii="Georgia" w:eastAsia="Times New Roman" w:hAnsi="Georgia" w:cs="Times New Roman"/>
          <w:sz w:val="22"/>
          <w:szCs w:val="22"/>
        </w:rPr>
        <w:t>Tebessa</w:t>
      </w:r>
      <w:proofErr w:type="spellEnd"/>
      <w:r w:rsidRPr="00CC3CBA">
        <w:rPr>
          <w:rFonts w:ascii="Georgia" w:eastAsia="Times New Roman" w:hAnsi="Georgia" w:cs="Times New Roman"/>
          <w:sz w:val="22"/>
          <w:szCs w:val="22"/>
        </w:rPr>
        <w:t xml:space="preserve"> University, Algeria, April 2016.</w:t>
      </w:r>
    </w:p>
    <w:p w14:paraId="3E129149" w14:textId="2CAC9CC6" w:rsidR="001E6EF8" w:rsidRPr="00CC3CBA" w:rsidRDefault="001E6EF8" w:rsidP="00EE5E06">
      <w:pPr>
        <w:rPr>
          <w:rFonts w:ascii="Georgia" w:eastAsia="Times New Roman" w:hAnsi="Georgia" w:cs="Times New Roman"/>
          <w:sz w:val="22"/>
          <w:szCs w:val="22"/>
        </w:rPr>
        <w:sectPr w:rsidR="001E6EF8" w:rsidRPr="00CC3CBA" w:rsidSect="00C23710">
          <w:type w:val="continuous"/>
          <w:pgSz w:w="12240" w:h="15840"/>
          <w:pgMar w:top="1440" w:right="1080" w:bottom="1440" w:left="1080" w:header="720" w:footer="720" w:gutter="0"/>
          <w:cols w:num="2" w:space="173" w:equalWidth="0">
            <w:col w:w="1872" w:space="173"/>
            <w:col w:w="8035"/>
          </w:cols>
          <w:docGrid w:linePitch="360"/>
        </w:sectPr>
      </w:pPr>
    </w:p>
    <w:p w14:paraId="13DB36A0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2544D4E6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3FF7FF41" w14:textId="77777777" w:rsid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t>Teaching</w:t>
      </w:r>
    </w:p>
    <w:p w14:paraId="7C287B0C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468A27D0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7EC23E13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7B73B36A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24FFB38E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6514F4A5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6D6BAE97" w14:textId="77777777" w:rsidR="00EE5E06" w:rsidRDefault="00EE5E06" w:rsidP="0022292A">
      <w:pPr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227D0AD8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3215C661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08683CC7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1F040FD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7E598F06" w14:textId="77777777" w:rsidR="00C23710" w:rsidRDefault="00C23710" w:rsidP="00CC3CBA">
      <w:pPr>
        <w:outlineLvl w:val="2"/>
        <w:rPr>
          <w:rFonts w:ascii="Georgia" w:eastAsia="Times New Roman" w:hAnsi="Georgia" w:cs="Times New Roman"/>
          <w:sz w:val="22"/>
          <w:szCs w:val="22"/>
        </w:rPr>
      </w:pPr>
    </w:p>
    <w:p w14:paraId="17FA44B3" w14:textId="77777777" w:rsidR="00EE5E06" w:rsidRDefault="00EE5E06" w:rsidP="00CC3CBA">
      <w:pPr>
        <w:outlineLvl w:val="2"/>
        <w:rPr>
          <w:rFonts w:ascii="Georgia" w:eastAsia="Times New Roman" w:hAnsi="Georgia" w:cs="Times New Roman"/>
          <w:sz w:val="22"/>
          <w:szCs w:val="22"/>
        </w:rPr>
      </w:pPr>
    </w:p>
    <w:p w14:paraId="29B45CCE" w14:textId="77777777" w:rsidR="00EE5E06" w:rsidRPr="00CC3CBA" w:rsidRDefault="00EE5E06" w:rsidP="00CC3CBA">
      <w:pPr>
        <w:outlineLvl w:val="2"/>
        <w:rPr>
          <w:rFonts w:ascii="Georgia" w:eastAsia="Times New Roman" w:hAnsi="Georgia" w:cs="Times New Roman"/>
          <w:sz w:val="22"/>
          <w:szCs w:val="22"/>
        </w:rPr>
      </w:pPr>
    </w:p>
    <w:p w14:paraId="516F144E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00A06358" w14:textId="6D17F7F8" w:rsidR="00EE5E06" w:rsidRPr="00CC3CBA" w:rsidRDefault="00EE5E06" w:rsidP="00EE5E06">
      <w:pPr>
        <w:outlineLvl w:val="2"/>
        <w:rPr>
          <w:rFonts w:ascii="Georgia" w:eastAsia="Times New Roman" w:hAnsi="Georgia" w:cs="Times New Roman"/>
          <w:sz w:val="22"/>
          <w:szCs w:val="22"/>
        </w:rPr>
      </w:pPr>
      <w:proofErr w:type="spellStart"/>
      <w:r w:rsidRPr="00D3661A">
        <w:rPr>
          <w:rFonts w:ascii="Georgia" w:eastAsia="Times New Roman" w:hAnsi="Georgia" w:cs="Times New Roman"/>
          <w:sz w:val="22"/>
          <w:szCs w:val="22"/>
        </w:rPr>
        <w:t>Uludag</w:t>
      </w:r>
      <w:proofErr w:type="spellEnd"/>
      <w:r w:rsidRPr="00D3661A">
        <w:rPr>
          <w:rFonts w:ascii="Georgia" w:eastAsia="Times New Roman" w:hAnsi="Georgia" w:cs="Times New Roman"/>
          <w:sz w:val="22"/>
          <w:szCs w:val="22"/>
        </w:rPr>
        <w:t xml:space="preserve"> University, Bursa, Turkey</w:t>
      </w:r>
      <w:r w:rsidR="003F0AA9">
        <w:rPr>
          <w:rFonts w:ascii="Georgia" w:eastAsia="Times New Roman" w:hAnsi="Georgia" w:cs="Times New Roman"/>
          <w:sz w:val="22"/>
          <w:szCs w:val="22"/>
        </w:rPr>
        <w:tab/>
      </w:r>
      <w:r w:rsidR="003F0AA9">
        <w:rPr>
          <w:rFonts w:ascii="Georgia" w:eastAsia="Times New Roman" w:hAnsi="Georgia" w:cs="Times New Roman"/>
          <w:sz w:val="22"/>
          <w:szCs w:val="22"/>
        </w:rPr>
        <w:tab/>
      </w:r>
      <w:r w:rsidR="003F0AA9">
        <w:rPr>
          <w:rFonts w:ascii="Georgia" w:eastAsia="Times New Roman" w:hAnsi="Georgia" w:cs="Times New Roman"/>
          <w:sz w:val="22"/>
          <w:szCs w:val="22"/>
        </w:rPr>
        <w:tab/>
      </w:r>
      <w:r w:rsidR="003F0AA9">
        <w:rPr>
          <w:rFonts w:ascii="Georgia" w:eastAsia="Times New Roman" w:hAnsi="Georgia" w:cs="Times New Roman"/>
          <w:sz w:val="22"/>
          <w:szCs w:val="22"/>
        </w:rPr>
        <w:tab/>
        <w:t xml:space="preserve">     </w:t>
      </w:r>
      <w:r w:rsidR="003F0AA9" w:rsidRPr="00F344AA">
        <w:rPr>
          <w:rFonts w:ascii="Georgia" w:eastAsia="Times New Roman" w:hAnsi="Georgia" w:cs="Times New Roman"/>
          <w:sz w:val="20"/>
          <w:szCs w:val="20"/>
        </w:rPr>
        <w:t>Oct.</w:t>
      </w:r>
      <w:r w:rsidR="003F0AA9" w:rsidRPr="00D3661A">
        <w:rPr>
          <w:rFonts w:ascii="Georgia" w:eastAsia="Times New Roman" w:hAnsi="Georgia" w:cs="Times New Roman"/>
          <w:sz w:val="20"/>
          <w:szCs w:val="20"/>
        </w:rPr>
        <w:t xml:space="preserve"> 2018 – </w:t>
      </w:r>
      <w:r w:rsidR="003F0AA9" w:rsidRPr="00F344AA">
        <w:rPr>
          <w:rFonts w:ascii="Georgia" w:eastAsia="Times New Roman" w:hAnsi="Georgia" w:cs="Times New Roman"/>
          <w:sz w:val="20"/>
          <w:szCs w:val="20"/>
        </w:rPr>
        <w:t>Apr.</w:t>
      </w:r>
      <w:r w:rsidR="003F0AA9" w:rsidRPr="00D3661A">
        <w:rPr>
          <w:rFonts w:ascii="Georgia" w:eastAsia="Times New Roman" w:hAnsi="Georgia" w:cs="Times New Roman"/>
          <w:sz w:val="20"/>
          <w:szCs w:val="20"/>
        </w:rPr>
        <w:t xml:space="preserve"> 2024</w:t>
      </w:r>
    </w:p>
    <w:p w14:paraId="240FDE6B" w14:textId="0397DCF1" w:rsidR="00EE5E06" w:rsidRPr="00F344AA" w:rsidRDefault="00EE5E06" w:rsidP="00EE5E06">
      <w:pPr>
        <w:ind w:firstLine="360"/>
        <w:rPr>
          <w:rFonts w:ascii="Georgia" w:eastAsia="Times New Roman" w:hAnsi="Georgia" w:cs="Times New Roman"/>
          <w:sz w:val="20"/>
          <w:szCs w:val="20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Adjunct Professor</w:t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  <w:t xml:space="preserve">             </w:t>
      </w:r>
      <w:r>
        <w:rPr>
          <w:rFonts w:ascii="Georgia" w:eastAsia="Times New Roman" w:hAnsi="Georgia" w:cs="Times New Roman"/>
          <w:i/>
          <w:iCs/>
          <w:sz w:val="22"/>
          <w:szCs w:val="22"/>
        </w:rPr>
        <w:t xml:space="preserve">      </w:t>
      </w:r>
    </w:p>
    <w:p w14:paraId="0FD4723C" w14:textId="77777777" w:rsidR="00EE5E06" w:rsidRPr="002A4D05" w:rsidRDefault="00EE5E06" w:rsidP="00EE5E06">
      <w:pPr>
        <w:pStyle w:val="ListeParagraf"/>
        <w:numPr>
          <w:ilvl w:val="0"/>
          <w:numId w:val="25"/>
        </w:numPr>
        <w:ind w:left="900" w:hanging="180"/>
        <w:rPr>
          <w:rFonts w:ascii="Georgia" w:eastAsia="Times New Roman" w:hAnsi="Georgia" w:cs="Times New Roman"/>
          <w:i/>
          <w:iCs/>
          <w:sz w:val="22"/>
          <w:szCs w:val="22"/>
        </w:rPr>
      </w:pPr>
      <w:r w:rsidRPr="002A4D05">
        <w:rPr>
          <w:rFonts w:ascii="Georgia" w:eastAsia="Times New Roman" w:hAnsi="Georgia" w:cs="Times New Roman"/>
          <w:i/>
          <w:iCs/>
          <w:sz w:val="22"/>
          <w:szCs w:val="22"/>
        </w:rPr>
        <w:t>Courses</w:t>
      </w:r>
      <w:r w:rsidRPr="002A4D05">
        <w:rPr>
          <w:rFonts w:ascii="Georgia" w:eastAsia="Times New Roman" w:hAnsi="Georgia" w:cs="Times New Roman"/>
          <w:sz w:val="22"/>
          <w:szCs w:val="22"/>
        </w:rPr>
        <w:t>:</w:t>
      </w:r>
    </w:p>
    <w:p w14:paraId="642F3216" w14:textId="77777777" w:rsidR="00EE5E06" w:rsidRPr="002A4D05" w:rsidRDefault="00EE5E06" w:rsidP="00EE5E06">
      <w:pPr>
        <w:pStyle w:val="ListeParagraf"/>
        <w:rPr>
          <w:rFonts w:ascii="Georgia" w:eastAsia="Times New Roman" w:hAnsi="Georgia" w:cs="Times New Roman"/>
          <w:i/>
          <w:iCs/>
          <w:sz w:val="22"/>
          <w:szCs w:val="22"/>
        </w:rPr>
      </w:pPr>
    </w:p>
    <w:p w14:paraId="4832AD85" w14:textId="7CB3F1C2" w:rsidR="003F0AA9" w:rsidRDefault="00EE5E06" w:rsidP="003F0AA9">
      <w:pPr>
        <w:rPr>
          <w:rFonts w:ascii="Georgia" w:eastAsia="Times New Roman" w:hAnsi="Georgia" w:cs="Times New Roman"/>
          <w:i/>
          <w:iCs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University of Algiers </w:t>
      </w:r>
      <w:r w:rsidRPr="00CC3CBA">
        <w:rPr>
          <w:rFonts w:ascii="Georgia" w:eastAsia="Times New Roman" w:hAnsi="Georgia" w:cs="Times New Roman"/>
          <w:sz w:val="22"/>
          <w:szCs w:val="22"/>
        </w:rPr>
        <w:t>3</w:t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  <w:t xml:space="preserve">   </w:t>
      </w:r>
      <w:proofErr w:type="gramStart"/>
      <w:r w:rsidRPr="00CC3CBA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>
        <w:rPr>
          <w:rFonts w:ascii="Georgia" w:eastAsia="Times New Roman" w:hAnsi="Georgia" w:cs="Times New Roman"/>
          <w:i/>
          <w:iCs/>
          <w:sz w:val="22"/>
          <w:szCs w:val="22"/>
        </w:rPr>
        <w:t xml:space="preserve">  </w:t>
      </w:r>
      <w:r w:rsidR="003F0AA9"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proofErr w:type="gramEnd"/>
      <w:r w:rsidR="003F0AA9">
        <w:rPr>
          <w:rFonts w:ascii="Georgia" w:eastAsia="Times New Roman" w:hAnsi="Georgia" w:cs="Times New Roman"/>
          <w:i/>
          <w:iCs/>
          <w:sz w:val="22"/>
          <w:szCs w:val="22"/>
        </w:rPr>
        <w:t xml:space="preserve">         </w:t>
      </w:r>
      <w:r w:rsidR="003F0AA9">
        <w:rPr>
          <w:rFonts w:ascii="Georgia" w:eastAsia="Times New Roman" w:hAnsi="Georgia" w:cs="Times New Roman"/>
          <w:i/>
          <w:iCs/>
          <w:sz w:val="22"/>
          <w:szCs w:val="22"/>
        </w:rPr>
        <w:tab/>
        <w:t xml:space="preserve">          </w:t>
      </w:r>
      <w:r w:rsidR="003F0AA9" w:rsidRPr="00F344AA">
        <w:rPr>
          <w:rFonts w:ascii="Georgia" w:eastAsia="Times New Roman" w:hAnsi="Georgia" w:cs="Times New Roman"/>
          <w:sz w:val="20"/>
          <w:szCs w:val="20"/>
        </w:rPr>
        <w:t>Spring</w:t>
      </w:r>
      <w:r w:rsidR="003F0AA9" w:rsidRPr="00D3661A">
        <w:rPr>
          <w:rFonts w:ascii="Georgia" w:eastAsia="Times New Roman" w:hAnsi="Georgia" w:cs="Times New Roman"/>
          <w:sz w:val="20"/>
          <w:szCs w:val="20"/>
        </w:rPr>
        <w:t xml:space="preserve"> 2016 –</w:t>
      </w:r>
      <w:r w:rsidR="003F0AA9" w:rsidRPr="00F344AA">
        <w:rPr>
          <w:rFonts w:ascii="Georgia" w:eastAsia="Times New Roman" w:hAnsi="Georgia" w:cs="Times New Roman"/>
          <w:sz w:val="20"/>
          <w:szCs w:val="20"/>
        </w:rPr>
        <w:t xml:space="preserve"> </w:t>
      </w:r>
      <w:r w:rsidR="003F0AA9" w:rsidRPr="00D3661A">
        <w:rPr>
          <w:rFonts w:ascii="Georgia" w:eastAsia="Times New Roman" w:hAnsi="Georgia" w:cs="Times New Roman"/>
          <w:sz w:val="20"/>
          <w:szCs w:val="20"/>
        </w:rPr>
        <w:t>2018</w:t>
      </w:r>
    </w:p>
    <w:p w14:paraId="01CF4CD7" w14:textId="6AD35361" w:rsidR="003F0AA9" w:rsidRPr="003F0AA9" w:rsidRDefault="00EE5E06" w:rsidP="003F0AA9">
      <w:pPr>
        <w:ind w:firstLine="360"/>
        <w:rPr>
          <w:rFonts w:ascii="Georgia" w:eastAsia="Times New Roman" w:hAnsi="Georgia" w:cs="Times New Roman"/>
          <w:i/>
          <w:iCs/>
          <w:sz w:val="22"/>
          <w:szCs w:val="22"/>
        </w:rPr>
      </w:pPr>
      <w:r w:rsidRPr="00CC3CBA">
        <w:rPr>
          <w:rFonts w:ascii="Georgia" w:eastAsia="Times New Roman" w:hAnsi="Georgia" w:cs="Times New Roman"/>
          <w:sz w:val="22"/>
          <w:szCs w:val="22"/>
        </w:rPr>
        <w:t>Adjunct Professor</w:t>
      </w:r>
      <w:r>
        <w:rPr>
          <w:rFonts w:ascii="Georgia" w:eastAsia="Times New Roman" w:hAnsi="Georgia" w:cs="Times New Roman"/>
          <w:sz w:val="22"/>
          <w:szCs w:val="22"/>
        </w:rPr>
        <w:t xml:space="preserve"> </w:t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  <w:t xml:space="preserve">          </w:t>
      </w:r>
    </w:p>
    <w:p w14:paraId="076049A6" w14:textId="479031B2" w:rsidR="00EE5E06" w:rsidRPr="003F0AA9" w:rsidRDefault="00EE5E06" w:rsidP="003F0AA9">
      <w:pPr>
        <w:pStyle w:val="ListeParagraf"/>
        <w:numPr>
          <w:ilvl w:val="0"/>
          <w:numId w:val="25"/>
        </w:numPr>
        <w:rPr>
          <w:rFonts w:ascii="Georgia" w:eastAsia="Times New Roman" w:hAnsi="Georgia" w:cs="Times New Roman"/>
          <w:sz w:val="22"/>
          <w:szCs w:val="22"/>
        </w:rPr>
      </w:pPr>
      <w:r w:rsidRPr="003F0AA9">
        <w:rPr>
          <w:rFonts w:ascii="Georgia" w:eastAsia="Times New Roman" w:hAnsi="Georgia" w:cs="Times New Roman"/>
          <w:i/>
          <w:iCs/>
          <w:sz w:val="22"/>
          <w:szCs w:val="22"/>
        </w:rPr>
        <w:t>Courses</w:t>
      </w:r>
      <w:r w:rsidRPr="003F0AA9">
        <w:rPr>
          <w:rFonts w:ascii="Georgia" w:eastAsia="Times New Roman" w:hAnsi="Georgia" w:cs="Times New Roman"/>
          <w:sz w:val="22"/>
          <w:szCs w:val="22"/>
        </w:rPr>
        <w:t>: Analysis of Journalistic Data; Institutional Communication;</w:t>
      </w:r>
    </w:p>
    <w:p w14:paraId="13F62928" w14:textId="77777777" w:rsidR="00EE5E06" w:rsidRDefault="00EE5E06" w:rsidP="00EE5E06">
      <w:pPr>
        <w:pStyle w:val="ListeParagraf"/>
        <w:ind w:left="900" w:hanging="180"/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i/>
          <w:iCs/>
          <w:sz w:val="22"/>
          <w:szCs w:val="22"/>
        </w:rPr>
        <w:t xml:space="preserve">   </w:t>
      </w:r>
      <w:r>
        <w:rPr>
          <w:rFonts w:ascii="Georgia" w:eastAsia="Times New Roman" w:hAnsi="Georgia" w:cs="Times New Roman"/>
          <w:i/>
          <w:iCs/>
          <w:sz w:val="22"/>
          <w:szCs w:val="22"/>
        </w:rPr>
        <w:tab/>
      </w:r>
      <w:r>
        <w:rPr>
          <w:rFonts w:ascii="Georgia" w:eastAsia="Times New Roman" w:hAnsi="Georgia" w:cs="Times New Roman"/>
          <w:i/>
          <w:iCs/>
          <w:sz w:val="22"/>
          <w:szCs w:val="22"/>
        </w:rPr>
        <w:tab/>
        <w:t xml:space="preserve">       </w:t>
      </w:r>
      <w:r w:rsidRPr="002A4D05">
        <w:rPr>
          <w:rFonts w:ascii="Georgia" w:eastAsia="Times New Roman" w:hAnsi="Georgia" w:cs="Times New Roman"/>
          <w:sz w:val="22"/>
          <w:szCs w:val="22"/>
        </w:rPr>
        <w:t xml:space="preserve">Research Methods; Contemporary International Issues; Media </w:t>
      </w:r>
      <w:r>
        <w:rPr>
          <w:rFonts w:ascii="Georgia" w:eastAsia="Times New Roman" w:hAnsi="Georgia" w:cs="Times New Roman"/>
          <w:sz w:val="22"/>
          <w:szCs w:val="22"/>
        </w:rPr>
        <w:t xml:space="preserve">    </w:t>
      </w:r>
    </w:p>
    <w:p w14:paraId="65959612" w14:textId="77777777" w:rsidR="00EE5E06" w:rsidRPr="002A4D05" w:rsidRDefault="00EE5E06" w:rsidP="00EE5E06">
      <w:pPr>
        <w:pStyle w:val="ListeParagraf"/>
        <w:ind w:left="900" w:hanging="180"/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 xml:space="preserve">   </w:t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  <w:t xml:space="preserve">       </w:t>
      </w:r>
      <w:r w:rsidRPr="002A4D05">
        <w:rPr>
          <w:rFonts w:ascii="Georgia" w:eastAsia="Times New Roman" w:hAnsi="Georgia" w:cs="Times New Roman"/>
          <w:sz w:val="22"/>
          <w:szCs w:val="22"/>
        </w:rPr>
        <w:t xml:space="preserve">Economics; Media Legislation; Public Communication. </w:t>
      </w:r>
    </w:p>
    <w:p w14:paraId="36AB0B04" w14:textId="77777777" w:rsidR="00EE5E06" w:rsidRPr="002A4D05" w:rsidRDefault="00EE5E06" w:rsidP="00EE5E06">
      <w:pPr>
        <w:pStyle w:val="ListeParagraf"/>
        <w:numPr>
          <w:ilvl w:val="0"/>
          <w:numId w:val="25"/>
        </w:numPr>
        <w:ind w:left="900" w:hanging="180"/>
        <w:rPr>
          <w:rFonts w:ascii="Georgia" w:eastAsia="Times New Roman" w:hAnsi="Georgia" w:cs="Times New Roman"/>
          <w:sz w:val="22"/>
          <w:szCs w:val="22"/>
        </w:rPr>
      </w:pPr>
      <w:r w:rsidRPr="002A4D05">
        <w:rPr>
          <w:rFonts w:ascii="Georgia" w:eastAsia="Times New Roman" w:hAnsi="Georgia" w:cs="Times New Roman"/>
          <w:sz w:val="22"/>
          <w:szCs w:val="22"/>
        </w:rPr>
        <w:t>Supervised [N] undergraduate theses.</w:t>
      </w:r>
    </w:p>
    <w:p w14:paraId="5AD26BC6" w14:textId="77777777" w:rsidR="00EE5E06" w:rsidRPr="00CC3CBA" w:rsidRDefault="00EE5E06" w:rsidP="00EE5E06">
      <w:pPr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br/>
        <w:t>SPR</w:t>
      </w:r>
      <w:r w:rsidRPr="00CC3CBA">
        <w:rPr>
          <w:rFonts w:ascii="Georgia" w:eastAsia="Times New Roman" w:hAnsi="Georgia" w:cs="Times New Roman"/>
          <w:sz w:val="22"/>
          <w:szCs w:val="22"/>
        </w:rPr>
        <w:t xml:space="preserve"> School</w:t>
      </w:r>
      <w:r w:rsidRPr="00D3661A">
        <w:rPr>
          <w:rFonts w:ascii="Georgia" w:eastAsia="Times New Roman" w:hAnsi="Georgia" w:cs="Times New Roman"/>
          <w:sz w:val="22"/>
          <w:szCs w:val="22"/>
        </w:rPr>
        <w:t>, Algiers, Algeria</w:t>
      </w:r>
    </w:p>
    <w:p w14:paraId="6DC543B8" w14:textId="4ACD0453" w:rsidR="00EE5E06" w:rsidRPr="00F344AA" w:rsidRDefault="00EE5E06" w:rsidP="00EE5E06">
      <w:pPr>
        <w:ind w:left="360"/>
        <w:rPr>
          <w:rFonts w:ascii="Georgia" w:eastAsia="Times New Roman" w:hAnsi="Georgia" w:cs="Times New Roman"/>
          <w:sz w:val="20"/>
          <w:szCs w:val="20"/>
        </w:rPr>
      </w:pPr>
      <w:r w:rsidRPr="002A4D05">
        <w:rPr>
          <w:rFonts w:ascii="Georgia" w:eastAsia="Times New Roman" w:hAnsi="Georgia" w:cs="Times New Roman"/>
          <w:sz w:val="22"/>
          <w:szCs w:val="22"/>
        </w:rPr>
        <w:t>Teacher</w:t>
      </w:r>
      <w:r>
        <w:rPr>
          <w:rFonts w:ascii="Georgia" w:eastAsia="Times New Roman" w:hAnsi="Georgia" w:cs="Times New Roman"/>
          <w:sz w:val="22"/>
          <w:szCs w:val="22"/>
        </w:rPr>
        <w:t xml:space="preserve">; </w:t>
      </w:r>
      <w:r w:rsidRPr="00EE5E06">
        <w:rPr>
          <w:rFonts w:ascii="Georgia" w:eastAsia="Times New Roman" w:hAnsi="Georgia" w:cs="Times New Roman"/>
          <w:sz w:val="22"/>
          <w:szCs w:val="22"/>
        </w:rPr>
        <w:t>History, Geography, and Foreign Language</w:t>
      </w:r>
      <w:r>
        <w:rPr>
          <w:rFonts w:ascii="Georgia" w:eastAsia="Times New Roman" w:hAnsi="Georgia" w:cs="Times New Roman"/>
          <w:sz w:val="22"/>
          <w:szCs w:val="22"/>
        </w:rPr>
        <w:t xml:space="preserve">s </w:t>
      </w:r>
      <w:r>
        <w:rPr>
          <w:rFonts w:ascii="Georgia" w:eastAsia="Times New Roman" w:hAnsi="Georgia" w:cs="Times New Roman"/>
          <w:sz w:val="22"/>
          <w:szCs w:val="22"/>
        </w:rPr>
        <w:tab/>
      </w:r>
      <w:r>
        <w:rPr>
          <w:rFonts w:ascii="Georgia" w:eastAsia="Times New Roman" w:hAnsi="Georgia" w:cs="Times New Roman"/>
          <w:sz w:val="22"/>
          <w:szCs w:val="22"/>
        </w:rPr>
        <w:tab/>
        <w:t xml:space="preserve">         </w:t>
      </w:r>
      <w:r w:rsidRPr="00F344AA">
        <w:rPr>
          <w:rFonts w:ascii="Georgia" w:eastAsia="Times New Roman" w:hAnsi="Georgia" w:cs="Times New Roman"/>
          <w:sz w:val="20"/>
          <w:szCs w:val="20"/>
        </w:rPr>
        <w:t>2016 –2018</w:t>
      </w:r>
    </w:p>
    <w:p w14:paraId="7B40EE2F" w14:textId="43C3D3A5" w:rsidR="00EE5E06" w:rsidRPr="00EE5E06" w:rsidRDefault="00EE5E06" w:rsidP="00EE5E06">
      <w:pPr>
        <w:rPr>
          <w:rFonts w:ascii="Georgia" w:eastAsia="Times New Roman" w:hAnsi="Georgia" w:cs="Times New Roman"/>
          <w:sz w:val="22"/>
          <w:szCs w:val="22"/>
        </w:rPr>
        <w:sectPr w:rsidR="00EE5E06" w:rsidRPr="00EE5E06" w:rsidSect="00EE5E06">
          <w:type w:val="continuous"/>
          <w:pgSz w:w="12240" w:h="15840"/>
          <w:pgMar w:top="1440" w:right="1080" w:bottom="1440" w:left="1080" w:header="720" w:footer="720" w:gutter="0"/>
          <w:cols w:num="2" w:space="173" w:equalWidth="0">
            <w:col w:w="1872" w:space="173"/>
            <w:col w:w="8035"/>
          </w:cols>
          <w:docGrid w:linePitch="360"/>
        </w:sectPr>
      </w:pPr>
    </w:p>
    <w:p w14:paraId="7A576A0E" w14:textId="77777777" w:rsidR="00C23710" w:rsidRPr="00CC3CBA" w:rsidRDefault="00C23710" w:rsidP="00CC3CBA">
      <w:pPr>
        <w:outlineLvl w:val="2"/>
        <w:rPr>
          <w:rFonts w:ascii="Georgia" w:eastAsia="Times New Roman" w:hAnsi="Georgia" w:cs="Times New Roman"/>
          <w:smallCaps/>
          <w:sz w:val="22"/>
          <w:szCs w:val="22"/>
        </w:rPr>
        <w:sectPr w:rsidR="00C23710" w:rsidRPr="00CC3CBA" w:rsidSect="00C23710">
          <w:headerReference w:type="default" r:id="rId10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8FDB0C6" w14:textId="7CE5C99B" w:rsidR="00C23710" w:rsidRPr="00CC3CBA" w:rsidRDefault="0022292A" w:rsidP="00CC3CB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lastRenderedPageBreak/>
        <w:t>Languages &amp; Skills</w:t>
      </w:r>
    </w:p>
    <w:p w14:paraId="3862F53D" w14:textId="77777777" w:rsidR="003F0AA9" w:rsidRDefault="003F0AA9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26102276" w14:textId="77777777" w:rsidR="003F0AA9" w:rsidRPr="00CC3CBA" w:rsidRDefault="003F0AA9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0245211" w14:textId="77777777" w:rsidR="00C23710" w:rsidRPr="00D3661A" w:rsidRDefault="00C23710" w:rsidP="0022292A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lastRenderedPageBreak/>
        <w:t>Arabic: Native</w:t>
      </w:r>
    </w:p>
    <w:p w14:paraId="4C6D3CC1" w14:textId="25C99715" w:rsidR="00C23710" w:rsidRPr="00D3661A" w:rsidRDefault="00C23710" w:rsidP="0022292A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French: </w:t>
      </w:r>
      <w:r w:rsidR="000B4E56">
        <w:rPr>
          <w:rFonts w:ascii="Georgia" w:eastAsia="Times New Roman" w:hAnsi="Georgia" w:cs="Times New Roman"/>
          <w:sz w:val="22"/>
          <w:szCs w:val="22"/>
        </w:rPr>
        <w:t xml:space="preserve">Bilingual/Near-Native </w:t>
      </w:r>
    </w:p>
    <w:p w14:paraId="15C0856E" w14:textId="2033661B" w:rsidR="00C23710" w:rsidRDefault="00C23710" w:rsidP="0022292A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Turkish: </w:t>
      </w:r>
      <w:r w:rsidR="000B4E56">
        <w:rPr>
          <w:rFonts w:ascii="Georgia" w:eastAsia="Times New Roman" w:hAnsi="Georgia" w:cs="Times New Roman"/>
          <w:sz w:val="22"/>
          <w:szCs w:val="22"/>
        </w:rPr>
        <w:t>Fluent</w:t>
      </w:r>
      <w:r w:rsidRPr="00D3661A">
        <w:rPr>
          <w:rFonts w:ascii="Georgia" w:eastAsia="Times New Roman" w:hAnsi="Georgia" w:cs="Times New Roman"/>
          <w:sz w:val="22"/>
          <w:szCs w:val="22"/>
        </w:rPr>
        <w:t xml:space="preserve"> </w:t>
      </w:r>
    </w:p>
    <w:p w14:paraId="5271E71E" w14:textId="402EAE73" w:rsidR="000B4E56" w:rsidRPr="00D3661A" w:rsidRDefault="000B4E56" w:rsidP="000B4E56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English: </w:t>
      </w:r>
      <w:r>
        <w:rPr>
          <w:rFonts w:ascii="Georgia" w:eastAsia="Times New Roman" w:hAnsi="Georgia" w:cs="Times New Roman"/>
          <w:sz w:val="22"/>
          <w:szCs w:val="22"/>
        </w:rPr>
        <w:t>Proficient</w:t>
      </w:r>
      <w:r w:rsidRPr="00D3661A">
        <w:rPr>
          <w:rFonts w:ascii="Georgia" w:eastAsia="Times New Roman" w:hAnsi="Georgia" w:cs="Times New Roman"/>
          <w:sz w:val="22"/>
          <w:szCs w:val="22"/>
        </w:rPr>
        <w:t xml:space="preserve"> </w:t>
      </w:r>
    </w:p>
    <w:p w14:paraId="15CB8E27" w14:textId="77777777" w:rsidR="00C23710" w:rsidRPr="00D3661A" w:rsidRDefault="00C23710" w:rsidP="0022292A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 w:rsidRPr="00D3661A">
        <w:rPr>
          <w:rFonts w:ascii="Georgia" w:eastAsia="Times New Roman" w:hAnsi="Georgia" w:cs="Times New Roman"/>
          <w:sz w:val="22"/>
          <w:szCs w:val="22"/>
        </w:rPr>
        <w:lastRenderedPageBreak/>
        <w:t xml:space="preserve">German: </w:t>
      </w:r>
      <w:r w:rsidRPr="00CC3CBA">
        <w:rPr>
          <w:rFonts w:ascii="Georgia" w:eastAsia="Times New Roman" w:hAnsi="Georgia" w:cs="Times New Roman"/>
          <w:sz w:val="22"/>
          <w:szCs w:val="22"/>
        </w:rPr>
        <w:t>Intermediate</w:t>
      </w:r>
    </w:p>
    <w:p w14:paraId="2D2013CC" w14:textId="64396E2F" w:rsidR="003F0AA9" w:rsidRDefault="003F0AA9" w:rsidP="003F0AA9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Spanish: Elementary</w:t>
      </w:r>
    </w:p>
    <w:p w14:paraId="3CB67C62" w14:textId="6DB7540B" w:rsidR="003F0AA9" w:rsidRPr="00CC3CBA" w:rsidRDefault="003F0AA9" w:rsidP="003F0AA9">
      <w:pPr>
        <w:numPr>
          <w:ilvl w:val="0"/>
          <w:numId w:val="33"/>
        </w:numPr>
        <w:ind w:left="180" w:hanging="180"/>
        <w:rPr>
          <w:rFonts w:ascii="Georgia" w:eastAsia="Times New Roman" w:hAnsi="Georgia" w:cs="Times New Roman"/>
          <w:sz w:val="22"/>
          <w:szCs w:val="22"/>
        </w:rPr>
        <w:sectPr w:rsidR="003F0AA9" w:rsidRPr="00CC3CBA" w:rsidSect="003F0AA9">
          <w:type w:val="continuous"/>
          <w:pgSz w:w="12240" w:h="15840"/>
          <w:pgMar w:top="1440" w:right="1080" w:bottom="1440" w:left="1080" w:header="720" w:footer="720" w:gutter="0"/>
          <w:cols w:num="3" w:space="83" w:equalWidth="0">
            <w:col w:w="1872" w:space="83"/>
            <w:col w:w="3888" w:space="349"/>
            <w:col w:w="3888"/>
          </w:cols>
          <w:docGrid w:linePitch="360"/>
        </w:sectPr>
      </w:pPr>
      <w:r w:rsidRPr="00D3661A">
        <w:rPr>
          <w:rFonts w:ascii="Georgia" w:eastAsia="Times New Roman" w:hAnsi="Georgia" w:cs="Times New Roman"/>
          <w:sz w:val="22"/>
          <w:szCs w:val="22"/>
        </w:rPr>
        <w:t xml:space="preserve">Software: </w:t>
      </w:r>
      <w:r w:rsidRPr="00CC3CBA">
        <w:rPr>
          <w:rFonts w:ascii="Georgia" w:eastAsia="Times New Roman" w:hAnsi="Georgia" w:cs="Times New Roman"/>
          <w:sz w:val="22"/>
          <w:szCs w:val="22"/>
        </w:rPr>
        <w:t>Excel (advanced); SPSS (intermediate)</w:t>
      </w:r>
    </w:p>
    <w:p w14:paraId="595B1FC7" w14:textId="7121E762" w:rsidR="003F0AA9" w:rsidRDefault="003F0AA9" w:rsidP="00EE5E06">
      <w:pPr>
        <w:ind w:left="180"/>
        <w:rPr>
          <w:rFonts w:ascii="Georgia" w:eastAsia="Times New Roman" w:hAnsi="Georgia" w:cs="Times New Roman"/>
          <w:sz w:val="22"/>
          <w:szCs w:val="22"/>
        </w:rPr>
        <w:sectPr w:rsidR="003F0AA9" w:rsidSect="003F0AA9">
          <w:type w:val="continuous"/>
          <w:pgSz w:w="12240" w:h="15840"/>
          <w:pgMar w:top="1440" w:right="1080" w:bottom="1440" w:left="1080" w:header="720" w:footer="720" w:gutter="0"/>
          <w:cols w:num="3" w:space="83" w:equalWidth="0">
            <w:col w:w="1872" w:space="83"/>
            <w:col w:w="3888" w:space="349"/>
            <w:col w:w="3888"/>
          </w:cols>
          <w:docGrid w:linePitch="360"/>
        </w:sectPr>
      </w:pPr>
    </w:p>
    <w:p w14:paraId="07B619E9" w14:textId="267933D5" w:rsidR="001E6EF8" w:rsidRPr="00CC3CBA" w:rsidRDefault="001E6EF8" w:rsidP="003F0AA9">
      <w:pPr>
        <w:tabs>
          <w:tab w:val="left" w:pos="619"/>
        </w:tabs>
        <w:rPr>
          <w:rFonts w:ascii="Georgia" w:eastAsia="Times New Roman" w:hAnsi="Georgia" w:cs="Times New Roman"/>
          <w:sz w:val="22"/>
          <w:szCs w:val="22"/>
        </w:rPr>
        <w:sectPr w:rsidR="001E6EF8" w:rsidRPr="00CC3CBA" w:rsidSect="00C23710">
          <w:headerReference w:type="default" r:id="rId11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44BA666" w14:textId="5ED76440" w:rsidR="00C23710" w:rsidRPr="00CC3CBA" w:rsidRDefault="0022292A" w:rsidP="00CC3CB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lastRenderedPageBreak/>
        <w:t>Memberships</w:t>
      </w:r>
    </w:p>
    <w:p w14:paraId="553B5B50" w14:textId="77777777" w:rsidR="00C23710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852FE70" w14:textId="77777777" w:rsidR="0078249C" w:rsidRDefault="0078249C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7B08B7C4" w14:textId="77777777" w:rsidR="001E6EF8" w:rsidRDefault="001E6EF8" w:rsidP="0078249C">
      <w:pPr>
        <w:outlineLvl w:val="2"/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3B57E292" w14:textId="2D1E35F5" w:rsidR="0078249C" w:rsidRDefault="0078249C" w:rsidP="0078249C">
      <w:pPr>
        <w:outlineLvl w:val="2"/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  <w:r>
        <w:rPr>
          <w:rFonts w:ascii="Georgia" w:eastAsia="Times New Roman" w:hAnsi="Georgia" w:cs="Times New Roman"/>
          <w:b/>
          <w:bCs/>
          <w:smallCaps/>
          <w:sz w:val="22"/>
          <w:szCs w:val="22"/>
        </w:rPr>
        <w:t>References</w:t>
      </w:r>
    </w:p>
    <w:p w14:paraId="7DEAD511" w14:textId="77777777" w:rsidR="0022292A" w:rsidRPr="00CC3CBA" w:rsidRDefault="0022292A" w:rsidP="0078249C">
      <w:pPr>
        <w:outlineLvl w:val="2"/>
        <w:rPr>
          <w:rFonts w:ascii="Georgia" w:eastAsia="Times New Roman" w:hAnsi="Georgia" w:cs="Times New Roman"/>
          <w:b/>
          <w:bCs/>
          <w:smallCaps/>
          <w:sz w:val="22"/>
          <w:szCs w:val="22"/>
        </w:rPr>
      </w:pPr>
    </w:p>
    <w:p w14:paraId="359BCFA2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35795677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63D83DE7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AF6DA31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3B1D3DCD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6BD8BD8F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74ECF9DA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423A1768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27768AB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56C848F8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252FD3B7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6138B70C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5A76AA25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2723A7CB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7D370AD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CF79BBF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3CC1469F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5FD66DB" w14:textId="77777777" w:rsidR="0022292A" w:rsidRPr="00CC3CB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49A0CA52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387E87F4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69325F26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4C7927E5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117D4295" w14:textId="77777777" w:rsidR="0078249C" w:rsidRPr="00CC3CBA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D700129" w14:textId="77777777" w:rsidR="0078249C" w:rsidRPr="0022292A" w:rsidRDefault="0078249C" w:rsidP="0022292A">
      <w:pPr>
        <w:pStyle w:val="ListeParagraf"/>
        <w:numPr>
          <w:ilvl w:val="0"/>
          <w:numId w:val="25"/>
        </w:numPr>
        <w:ind w:left="180" w:hanging="180"/>
        <w:rPr>
          <w:rFonts w:ascii="Georgia" w:eastAsia="Times New Roman" w:hAnsi="Georgia" w:cs="Times New Roman"/>
          <w:sz w:val="22"/>
          <w:szCs w:val="22"/>
        </w:rPr>
      </w:pPr>
      <w:r w:rsidRPr="0022292A">
        <w:rPr>
          <w:rFonts w:ascii="Georgia" w:eastAsia="Times New Roman" w:hAnsi="Georgia" w:cs="Times New Roman"/>
          <w:sz w:val="22"/>
          <w:szCs w:val="22"/>
        </w:rPr>
        <w:t xml:space="preserve">International Union of Historians for Culture, </w:t>
      </w:r>
      <w:r w:rsidRPr="0022292A">
        <w:rPr>
          <w:rFonts w:ascii="Georgia" w:eastAsia="Times New Roman" w:hAnsi="Georgia" w:cs="Times New Roman"/>
          <w:sz w:val="22"/>
          <w:szCs w:val="22"/>
        </w:rPr>
        <w:lastRenderedPageBreak/>
        <w:t xml:space="preserve">Development and Social Sciences </w:t>
      </w:r>
    </w:p>
    <w:p w14:paraId="1CE929C2" w14:textId="6ACCD3F1" w:rsidR="0078249C" w:rsidRPr="001E6EF8" w:rsidRDefault="0078249C" w:rsidP="0022292A">
      <w:pPr>
        <w:pStyle w:val="ListeParagraf"/>
        <w:numPr>
          <w:ilvl w:val="0"/>
          <w:numId w:val="25"/>
        </w:numPr>
        <w:ind w:left="180" w:hanging="180"/>
        <w:rPr>
          <w:rFonts w:ascii="Georgia" w:hAnsi="Georgia"/>
          <w:sz w:val="22"/>
          <w:szCs w:val="22"/>
        </w:rPr>
      </w:pPr>
      <w:r w:rsidRPr="0022292A">
        <w:rPr>
          <w:rFonts w:ascii="Georgia" w:eastAsia="Times New Roman" w:hAnsi="Georgia" w:cs="Times New Roman"/>
          <w:sz w:val="22"/>
          <w:szCs w:val="22"/>
        </w:rPr>
        <w:t>American Institute for Maghrib Studies</w:t>
      </w:r>
      <w:r w:rsidR="000B4E56">
        <w:rPr>
          <w:rFonts w:ascii="Georgia" w:eastAsia="Times New Roman" w:hAnsi="Georgia" w:cs="Times New Roman"/>
          <w:sz w:val="22"/>
          <w:szCs w:val="22"/>
        </w:rPr>
        <w:t xml:space="preserve"> (AIMS)</w:t>
      </w:r>
    </w:p>
    <w:p w14:paraId="551EB4A2" w14:textId="77777777" w:rsidR="001E6EF8" w:rsidRPr="0022292A" w:rsidRDefault="001E6EF8" w:rsidP="001E6EF8">
      <w:pPr>
        <w:pStyle w:val="ListeParagraf"/>
        <w:ind w:left="180"/>
        <w:rPr>
          <w:rFonts w:ascii="Georgia" w:hAnsi="Georgia"/>
          <w:sz w:val="22"/>
          <w:szCs w:val="22"/>
        </w:rPr>
      </w:pPr>
    </w:p>
    <w:p w14:paraId="2B6D632E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28121E6" w14:textId="6108D8AE" w:rsidR="0078249C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Killian Clarke</w:t>
      </w:r>
    </w:p>
    <w:p w14:paraId="01AB519E" w14:textId="194D92A6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Center for Contemporary Arab Studies</w:t>
      </w:r>
    </w:p>
    <w:p w14:paraId="1B9CDB9C" w14:textId="6E7CB79B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Georgetown University</w:t>
      </w:r>
    </w:p>
    <w:p w14:paraId="32C42195" w14:textId="718A5F13" w:rsidR="0078249C" w:rsidRDefault="005E5D80" w:rsidP="0078249C">
      <w:pPr>
        <w:rPr>
          <w:rFonts w:ascii="Georgia" w:eastAsia="Times New Roman" w:hAnsi="Georgia" w:cs="Times New Roman"/>
          <w:sz w:val="22"/>
          <w:szCs w:val="22"/>
        </w:rPr>
      </w:pPr>
      <w:hyperlink r:id="rId12" w:history="1">
        <w:r w:rsidR="0022292A" w:rsidRPr="007C5887">
          <w:rPr>
            <w:rStyle w:val="Kpr"/>
            <w:rFonts w:ascii="Georgia" w:eastAsia="Times New Roman" w:hAnsi="Georgia" w:cs="Times New Roman"/>
            <w:sz w:val="22"/>
            <w:szCs w:val="22"/>
          </w:rPr>
          <w:t>killian.clarke@georgetown.edu</w:t>
        </w:r>
      </w:hyperlink>
    </w:p>
    <w:p w14:paraId="73D63502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0B19F2D5" w14:textId="1B487265" w:rsidR="0022292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REFERENCE 2</w:t>
      </w:r>
      <w:r w:rsidR="002D7C29">
        <w:rPr>
          <w:rFonts w:ascii="Georgia" w:eastAsia="Times New Roman" w:hAnsi="Georgia" w:cs="Times New Roman"/>
          <w:sz w:val="22"/>
          <w:szCs w:val="22"/>
        </w:rPr>
        <w:t xml:space="preserve">: </w:t>
      </w:r>
    </w:p>
    <w:p w14:paraId="418AF28F" w14:textId="6A6CEF51" w:rsidR="002D7C29" w:rsidRDefault="002D7C29" w:rsidP="0022292A">
      <w:pPr>
        <w:rPr>
          <w:rFonts w:ascii="Georgia" w:eastAsia="Times New Roman" w:hAnsi="Georgia" w:cs="Times New Roman"/>
          <w:sz w:val="22"/>
          <w:szCs w:val="22"/>
        </w:rPr>
      </w:pPr>
      <w:proofErr w:type="spellStart"/>
      <w:r>
        <w:rPr>
          <w:rFonts w:ascii="Georgia" w:eastAsia="Times New Roman" w:hAnsi="Georgia" w:cs="Times New Roman"/>
          <w:sz w:val="22"/>
          <w:szCs w:val="22"/>
        </w:rPr>
        <w:t>Boucedjra</w:t>
      </w:r>
      <w:proofErr w:type="spellEnd"/>
      <w:r>
        <w:rPr>
          <w:rFonts w:ascii="Georgia" w:eastAsia="Times New Roman" w:hAnsi="Georgia" w:cs="Times New Roman"/>
          <w:sz w:val="22"/>
          <w:szCs w:val="22"/>
        </w:rPr>
        <w:t xml:space="preserve"> Lilia </w:t>
      </w:r>
    </w:p>
    <w:p w14:paraId="7025EE89" w14:textId="1079D1E1" w:rsidR="002D7C29" w:rsidRDefault="002D7C29" w:rsidP="0022292A">
      <w:pPr>
        <w:rPr>
          <w:rFonts w:ascii="Georgia" w:eastAsia="Times New Roman" w:hAnsi="Georgia" w:cs="Times New Roman"/>
          <w:sz w:val="22"/>
          <w:szCs w:val="22"/>
        </w:rPr>
      </w:pPr>
      <w:proofErr w:type="spellStart"/>
      <w:r>
        <w:rPr>
          <w:rFonts w:ascii="Georgia" w:eastAsia="Times New Roman" w:hAnsi="Georgia" w:cs="Times New Roman"/>
          <w:sz w:val="22"/>
          <w:szCs w:val="22"/>
        </w:rPr>
        <w:t>Hight</w:t>
      </w:r>
      <w:proofErr w:type="spellEnd"/>
      <w:r>
        <w:rPr>
          <w:rFonts w:ascii="Georgia" w:eastAsia="Times New Roman" w:hAnsi="Georgia" w:cs="Times New Roman"/>
          <w:sz w:val="22"/>
          <w:szCs w:val="22"/>
        </w:rPr>
        <w:t xml:space="preserve"> graduate school of media and </w:t>
      </w:r>
      <w:proofErr w:type="spellStart"/>
      <w:r>
        <w:rPr>
          <w:rFonts w:ascii="Georgia" w:eastAsia="Times New Roman" w:hAnsi="Georgia" w:cs="Times New Roman"/>
          <w:sz w:val="22"/>
          <w:szCs w:val="22"/>
        </w:rPr>
        <w:t>informations</w:t>
      </w:r>
      <w:proofErr w:type="spellEnd"/>
      <w:r>
        <w:rPr>
          <w:rFonts w:ascii="Georgia" w:eastAsia="Times New Roman" w:hAnsi="Georgia" w:cs="Times New Roman"/>
          <w:sz w:val="22"/>
          <w:szCs w:val="22"/>
        </w:rPr>
        <w:t xml:space="preserve"> ENSJS </w:t>
      </w:r>
    </w:p>
    <w:p w14:paraId="2C754F86" w14:textId="05C505CC" w:rsidR="002D7C29" w:rsidRDefault="002D7C29" w:rsidP="0022292A">
      <w:pPr>
        <w:rPr>
          <w:rFonts w:ascii="Georgia" w:eastAsia="Times New Roman" w:hAnsi="Georgia" w:cs="Times New Roman"/>
          <w:sz w:val="22"/>
          <w:szCs w:val="22"/>
        </w:rPr>
      </w:pPr>
      <w:hyperlink r:id="rId13" w:history="1">
        <w:r w:rsidRPr="00FB31CE">
          <w:rPr>
            <w:rStyle w:val="Kpr"/>
            <w:rFonts w:ascii="Georgia" w:eastAsia="Times New Roman" w:hAnsi="Georgia" w:cs="Times New Roman"/>
            <w:sz w:val="22"/>
            <w:szCs w:val="22"/>
          </w:rPr>
          <w:t>Lilia.boucedjra@yahoo.com</w:t>
        </w:r>
      </w:hyperlink>
    </w:p>
    <w:p w14:paraId="521B4A44" w14:textId="77777777" w:rsidR="002D7C29" w:rsidRDefault="002D7C29" w:rsidP="0022292A">
      <w:pPr>
        <w:rPr>
          <w:rFonts w:ascii="Georgia" w:eastAsia="Times New Roman" w:hAnsi="Georgia" w:cs="Times New Roman"/>
          <w:sz w:val="22"/>
          <w:szCs w:val="22"/>
        </w:rPr>
      </w:pPr>
    </w:p>
    <w:p w14:paraId="408BF405" w14:textId="77777777" w:rsidR="0022292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</w:p>
    <w:p w14:paraId="1BD67A3E" w14:textId="72C80F8C" w:rsidR="0022292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  <w:r>
        <w:rPr>
          <w:rFonts w:ascii="Georgia" w:eastAsia="Times New Roman" w:hAnsi="Georgia" w:cs="Times New Roman"/>
          <w:sz w:val="22"/>
          <w:szCs w:val="22"/>
        </w:rPr>
        <w:t>REFERENCE 3</w:t>
      </w:r>
    </w:p>
    <w:p w14:paraId="03096E3B" w14:textId="77777777" w:rsidR="0022292A" w:rsidRDefault="0022292A" w:rsidP="0022292A">
      <w:pPr>
        <w:rPr>
          <w:rFonts w:ascii="Georgia" w:eastAsia="Times New Roman" w:hAnsi="Georgia" w:cs="Times New Roman"/>
          <w:sz w:val="22"/>
          <w:szCs w:val="22"/>
        </w:rPr>
      </w:pPr>
    </w:p>
    <w:p w14:paraId="0AFF9C40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  <w:bookmarkStart w:id="0" w:name="_GoBack"/>
      <w:bookmarkEnd w:id="0"/>
    </w:p>
    <w:p w14:paraId="237FB8E2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751034BF" w14:textId="77777777" w:rsidR="0022292A" w:rsidRDefault="0022292A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699172B7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4613649B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45E557F3" w14:textId="77777777" w:rsidR="0078249C" w:rsidRDefault="0078249C" w:rsidP="0078249C">
      <w:pPr>
        <w:rPr>
          <w:rFonts w:ascii="Georgia" w:eastAsia="Times New Roman" w:hAnsi="Georgia" w:cs="Times New Roman"/>
          <w:sz w:val="22"/>
          <w:szCs w:val="22"/>
        </w:rPr>
      </w:pPr>
    </w:p>
    <w:p w14:paraId="19250F43" w14:textId="77777777" w:rsidR="0078249C" w:rsidRDefault="0078249C" w:rsidP="0078249C">
      <w:pPr>
        <w:rPr>
          <w:rFonts w:ascii="Georgia" w:hAnsi="Georgia"/>
          <w:sz w:val="22"/>
          <w:szCs w:val="22"/>
        </w:rPr>
      </w:pPr>
    </w:p>
    <w:p w14:paraId="31904850" w14:textId="77777777" w:rsidR="0078249C" w:rsidRPr="0078249C" w:rsidRDefault="0078249C" w:rsidP="0078249C">
      <w:pPr>
        <w:rPr>
          <w:rFonts w:ascii="Georgia" w:hAnsi="Georgia"/>
          <w:sz w:val="22"/>
          <w:szCs w:val="22"/>
        </w:rPr>
      </w:pPr>
    </w:p>
    <w:p w14:paraId="75FBF21F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5D849156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1C876AB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27D6393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5F61D5FE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475B5813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164EB2D6" w14:textId="77777777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</w:pPr>
    </w:p>
    <w:p w14:paraId="5B4E7B52" w14:textId="2E340F62" w:rsidR="00C23710" w:rsidRPr="00CC3CBA" w:rsidRDefault="00C23710" w:rsidP="00CC3CBA">
      <w:pPr>
        <w:rPr>
          <w:rFonts w:ascii="Georgia" w:eastAsia="Times New Roman" w:hAnsi="Georgia" w:cs="Times New Roman"/>
          <w:sz w:val="22"/>
          <w:szCs w:val="22"/>
        </w:rPr>
        <w:sectPr w:rsidR="00C23710" w:rsidRPr="00CC3CBA" w:rsidSect="00C23710">
          <w:type w:val="continuous"/>
          <w:pgSz w:w="12240" w:h="15840"/>
          <w:pgMar w:top="1440" w:right="1080" w:bottom="1440" w:left="1080" w:header="720" w:footer="720" w:gutter="0"/>
          <w:cols w:num="2" w:space="173" w:equalWidth="0">
            <w:col w:w="1872" w:space="173"/>
            <w:col w:w="8035"/>
          </w:cols>
          <w:docGrid w:linePitch="360"/>
        </w:sectPr>
      </w:pP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  <w:r w:rsidRPr="00CC3CBA">
        <w:rPr>
          <w:rFonts w:ascii="Georgia" w:eastAsia="Times New Roman" w:hAnsi="Georgia" w:cs="Times New Roman"/>
          <w:sz w:val="22"/>
          <w:szCs w:val="22"/>
        </w:rPr>
        <w:tab/>
      </w:r>
    </w:p>
    <w:p w14:paraId="6CDDDC84" w14:textId="77777777" w:rsidR="00C23710" w:rsidRPr="00CC3CBA" w:rsidRDefault="00C23710" w:rsidP="00CC3CBA">
      <w:pPr>
        <w:outlineLvl w:val="2"/>
        <w:rPr>
          <w:rFonts w:ascii="Georgia" w:eastAsia="Times New Roman" w:hAnsi="Georgia" w:cs="Times New Roman"/>
          <w:sz w:val="22"/>
          <w:szCs w:val="22"/>
        </w:rPr>
      </w:pPr>
    </w:p>
    <w:p w14:paraId="70C743AD" w14:textId="77777777" w:rsidR="00C23710" w:rsidRPr="00CC3CBA" w:rsidRDefault="00C23710" w:rsidP="00CC3CBA">
      <w:pPr>
        <w:outlineLvl w:val="2"/>
        <w:rPr>
          <w:rFonts w:ascii="Georgia" w:eastAsia="Times New Roman" w:hAnsi="Georgia" w:cs="Times New Roman"/>
          <w:sz w:val="22"/>
          <w:szCs w:val="22"/>
        </w:rPr>
      </w:pPr>
    </w:p>
    <w:p w14:paraId="46392D18" w14:textId="77777777" w:rsidR="00C23710" w:rsidRPr="00D3661A" w:rsidRDefault="00C23710" w:rsidP="00CC3CBA">
      <w:pPr>
        <w:outlineLvl w:val="2"/>
        <w:rPr>
          <w:rFonts w:ascii="Georgia" w:eastAsia="Times New Roman" w:hAnsi="Georgia" w:cs="Times New Roman"/>
          <w:sz w:val="22"/>
          <w:szCs w:val="22"/>
        </w:rPr>
      </w:pPr>
    </w:p>
    <w:p w14:paraId="0073D3C8" w14:textId="77777777" w:rsidR="00FC5848" w:rsidRPr="00CC3CBA" w:rsidRDefault="00FC5848" w:rsidP="00CC3CBA">
      <w:pPr>
        <w:rPr>
          <w:rFonts w:ascii="Georgia" w:hAnsi="Georgia"/>
          <w:sz w:val="22"/>
          <w:szCs w:val="22"/>
        </w:rPr>
      </w:pPr>
    </w:p>
    <w:p w14:paraId="3EF506DA" w14:textId="6894C41A" w:rsidR="007B7C9E" w:rsidRPr="00D3661A" w:rsidRDefault="007B7C9E" w:rsidP="00CC3CBA">
      <w:pPr>
        <w:rPr>
          <w:rFonts w:ascii="Georgia" w:eastAsia="Times New Roman" w:hAnsi="Georgia" w:cs="Times New Roman"/>
          <w:sz w:val="22"/>
          <w:szCs w:val="22"/>
        </w:rPr>
      </w:pPr>
    </w:p>
    <w:sectPr w:rsidR="007B7C9E" w:rsidRPr="00D3661A" w:rsidSect="00713F5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42C59" w14:textId="77777777" w:rsidR="005E5D80" w:rsidRDefault="005E5D80" w:rsidP="00180DF4">
      <w:r>
        <w:separator/>
      </w:r>
    </w:p>
  </w:endnote>
  <w:endnote w:type="continuationSeparator" w:id="0">
    <w:p w14:paraId="787ACA3C" w14:textId="77777777" w:rsidR="005E5D80" w:rsidRDefault="005E5D80" w:rsidP="001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053A" w14:textId="77777777" w:rsidR="005E5D80" w:rsidRDefault="005E5D80" w:rsidP="00180DF4">
      <w:r>
        <w:separator/>
      </w:r>
    </w:p>
  </w:footnote>
  <w:footnote w:type="continuationSeparator" w:id="0">
    <w:p w14:paraId="1127B8B2" w14:textId="77777777" w:rsidR="005E5D80" w:rsidRDefault="005E5D80" w:rsidP="001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081B" w14:textId="77777777" w:rsidR="00180DF4" w:rsidRPr="00D3661A" w:rsidRDefault="00180DF4" w:rsidP="00180DF4">
    <w:pPr>
      <w:rPr>
        <w:rFonts w:ascii="Georgia" w:eastAsia="Times New Roman" w:hAnsi="Georgia" w:cs="Times New Roman"/>
      </w:rPr>
    </w:pPr>
  </w:p>
  <w:p w14:paraId="4064AB55" w14:textId="77777777" w:rsidR="00180DF4" w:rsidRPr="00D3661A" w:rsidRDefault="00180DF4" w:rsidP="00180DF4">
    <w:pPr>
      <w:jc w:val="center"/>
      <w:rPr>
        <w:rFonts w:ascii="Georgia" w:eastAsia="Times New Roman" w:hAnsi="Georgia" w:cs="Times New Roman"/>
      </w:rPr>
    </w:pPr>
    <w:r w:rsidRPr="00D3661A">
      <w:rPr>
        <w:rFonts w:ascii="Georgia" w:eastAsia="Times New Roman" w:hAnsi="Georgia" w:cs="Times New Roman"/>
        <w:sz w:val="32"/>
        <w:szCs w:val="32"/>
      </w:rPr>
      <w:t>IKREM WAFA MERADI</w:t>
    </w:r>
    <w:r w:rsidRPr="00D3661A">
      <w:rPr>
        <w:rFonts w:ascii="Georgia" w:eastAsia="Times New Roman" w:hAnsi="Georgia" w:cs="Times New Roman"/>
      </w:rPr>
      <w:br/>
    </w:r>
    <w:proofErr w:type="spellStart"/>
    <w:r w:rsidRPr="00D3661A">
      <w:rPr>
        <w:rFonts w:ascii="Georgia" w:eastAsia="Times New Roman" w:hAnsi="Georgia" w:cs="Times New Roman"/>
      </w:rPr>
      <w:t>Soldatenstr</w:t>
    </w:r>
    <w:proofErr w:type="spellEnd"/>
    <w:r w:rsidRPr="00D3661A">
      <w:rPr>
        <w:rFonts w:ascii="Georgia" w:eastAsia="Times New Roman" w:hAnsi="Georgia" w:cs="Times New Roman"/>
      </w:rPr>
      <w:t>. 82 • 89077 Ulm, Germany</w:t>
    </w:r>
    <w:r w:rsidRPr="00D3661A">
      <w:rPr>
        <w:rFonts w:ascii="Georgia" w:eastAsia="Times New Roman" w:hAnsi="Georgia" w:cs="Times New Roman"/>
      </w:rPr>
      <w:br/>
      <w:t xml:space="preserve">Phone: +49 172 7463697 • Email: </w:t>
    </w:r>
    <w:hyperlink r:id="rId1" w:history="1">
      <w:r w:rsidRPr="00D3661A">
        <w:rPr>
          <w:rFonts w:ascii="Georgia" w:eastAsia="Times New Roman" w:hAnsi="Georgia" w:cs="Times New Roman"/>
          <w:color w:val="0000FF"/>
          <w:u w:val="single"/>
        </w:rPr>
        <w:t>ikramwafaemeradi@gmail.com</w:t>
      </w:r>
    </w:hyperlink>
  </w:p>
  <w:p w14:paraId="0D2D36D1" w14:textId="77777777" w:rsidR="00180DF4" w:rsidRDefault="00180D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EEEC" w14:textId="11A14124" w:rsidR="0078249C" w:rsidRPr="0075205F" w:rsidRDefault="0078249C" w:rsidP="00F344AA">
    <w:pPr>
      <w:pBdr>
        <w:bottom w:val="single" w:sz="6" w:space="1" w:color="auto"/>
      </w:pBdr>
      <w:jc w:val="center"/>
      <w:rPr>
        <w:rFonts w:ascii="Georgia" w:eastAsia="Times New Roman" w:hAnsi="Georgia" w:cs="Times New Roman"/>
        <w:sz w:val="22"/>
        <w:szCs w:val="22"/>
      </w:rPr>
    </w:pPr>
    <w:r w:rsidRPr="00D3661A">
      <w:rPr>
        <w:rFonts w:ascii="Georgia" w:eastAsia="Times New Roman" w:hAnsi="Georgia" w:cs="Times New Roman"/>
        <w:sz w:val="32"/>
        <w:szCs w:val="32"/>
      </w:rPr>
      <w:t>IKREM WAFA MERADI</w:t>
    </w:r>
    <w:r w:rsidRPr="00D3661A">
      <w:rPr>
        <w:rFonts w:ascii="Georgia" w:eastAsia="Times New Roman" w:hAnsi="Georgia" w:cs="Times New Roman"/>
      </w:rPr>
      <w:br/>
    </w:r>
    <w:proofErr w:type="spellStart"/>
    <w:r w:rsidRPr="00D3661A">
      <w:rPr>
        <w:rFonts w:ascii="Georgia" w:eastAsia="Times New Roman" w:hAnsi="Georgia" w:cs="Times New Roman"/>
        <w:sz w:val="22"/>
        <w:szCs w:val="22"/>
      </w:rPr>
      <w:t>Soldatenstr</w:t>
    </w:r>
    <w:proofErr w:type="spellEnd"/>
    <w:r w:rsidRPr="00D3661A">
      <w:rPr>
        <w:rFonts w:ascii="Georgia" w:eastAsia="Times New Roman" w:hAnsi="Georgia" w:cs="Times New Roman"/>
        <w:sz w:val="22"/>
        <w:szCs w:val="22"/>
      </w:rPr>
      <w:t>. 82 • 89077 Ulm, Germany</w:t>
    </w:r>
    <w:r w:rsidRPr="00D3661A">
      <w:rPr>
        <w:rFonts w:ascii="Georgia" w:eastAsia="Times New Roman" w:hAnsi="Georgia" w:cs="Times New Roman"/>
        <w:sz w:val="22"/>
        <w:szCs w:val="22"/>
      </w:rPr>
      <w:br/>
      <w:t xml:space="preserve">Phone: +49 172 7463697 • Email: </w:t>
    </w:r>
    <w:hyperlink r:id="rId1" w:history="1">
      <w:r w:rsidRPr="00D3661A">
        <w:rPr>
          <w:rFonts w:ascii="Georgia" w:eastAsia="Times New Roman" w:hAnsi="Georgia" w:cs="Times New Roman"/>
          <w:color w:val="0000FF"/>
          <w:sz w:val="22"/>
          <w:szCs w:val="22"/>
          <w:u w:val="single"/>
        </w:rPr>
        <w:t>ikramwafaemeradi@gmail.com</w:t>
      </w:r>
    </w:hyperlink>
  </w:p>
  <w:p w14:paraId="157759CB" w14:textId="77777777" w:rsidR="0078249C" w:rsidRDefault="0078249C" w:rsidP="0078249C">
    <w:pPr>
      <w:pBdr>
        <w:bottom w:val="single" w:sz="6" w:space="1" w:color="auto"/>
      </w:pBdr>
      <w:jc w:val="center"/>
      <w:rPr>
        <w:rFonts w:ascii="Georgia" w:eastAsia="Times New Roman" w:hAnsi="Georgia" w:cs="Times New Roman"/>
      </w:rPr>
    </w:pPr>
  </w:p>
  <w:p w14:paraId="368779EC" w14:textId="77777777" w:rsidR="0078249C" w:rsidRDefault="0078249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4EE34" w14:textId="77777777" w:rsidR="000903F0" w:rsidRPr="00D3661A" w:rsidRDefault="000903F0" w:rsidP="00180DF4">
    <w:pPr>
      <w:rPr>
        <w:rFonts w:ascii="Georgia" w:eastAsia="Times New Roman" w:hAnsi="Georgia" w:cs="Times New Roman"/>
      </w:rPr>
    </w:pPr>
  </w:p>
  <w:p w14:paraId="5D1E2FAF" w14:textId="77777777" w:rsidR="000903F0" w:rsidRDefault="000903F0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BB944" w14:textId="77777777" w:rsidR="00C23710" w:rsidRDefault="00C23710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1AB18" w14:textId="77777777" w:rsidR="00C23710" w:rsidRPr="00D3661A" w:rsidRDefault="00C23710" w:rsidP="00180DF4">
    <w:pPr>
      <w:rPr>
        <w:rFonts w:ascii="Georgia" w:eastAsia="Times New Roman" w:hAnsi="Georgia" w:cs="Times New Roman"/>
      </w:rPr>
    </w:pPr>
  </w:p>
  <w:p w14:paraId="1D223B41" w14:textId="77777777" w:rsidR="00C23710" w:rsidRDefault="00C237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65F4"/>
    <w:multiLevelType w:val="hybridMultilevel"/>
    <w:tmpl w:val="E672346A"/>
    <w:lvl w:ilvl="0" w:tplc="0C4886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5A48"/>
    <w:multiLevelType w:val="multilevel"/>
    <w:tmpl w:val="A3209E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44EB5"/>
    <w:multiLevelType w:val="multilevel"/>
    <w:tmpl w:val="6D803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075F6"/>
    <w:multiLevelType w:val="hybridMultilevel"/>
    <w:tmpl w:val="2118E5C4"/>
    <w:lvl w:ilvl="0" w:tplc="01DC9EF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E7A78"/>
    <w:multiLevelType w:val="multilevel"/>
    <w:tmpl w:val="49D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A7B6C"/>
    <w:multiLevelType w:val="multilevel"/>
    <w:tmpl w:val="6180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47A3D"/>
    <w:multiLevelType w:val="hybridMultilevel"/>
    <w:tmpl w:val="9086CACE"/>
    <w:lvl w:ilvl="0" w:tplc="B7864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E3706"/>
    <w:multiLevelType w:val="multilevel"/>
    <w:tmpl w:val="E222C5DA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>
      <w:start w:val="1"/>
      <w:numFmt w:val="upperLetter"/>
      <w:pStyle w:val="Balk2"/>
      <w:lvlText w:val="%2."/>
      <w:lvlJc w:val="left"/>
      <w:pPr>
        <w:ind w:left="720" w:firstLine="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tabs>
          <w:tab w:val="num" w:pos="914"/>
        </w:tabs>
        <w:ind w:left="914" w:firstLine="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tabs>
          <w:tab w:val="num" w:pos="1102"/>
        </w:tabs>
        <w:ind w:left="1102" w:firstLine="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1289"/>
        </w:tabs>
        <w:ind w:left="1289" w:firstLine="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tabs>
          <w:tab w:val="num" w:pos="1476"/>
        </w:tabs>
        <w:ind w:left="1476" w:firstLine="0"/>
      </w:pPr>
      <w:rPr>
        <w:rFonts w:hint="default"/>
        <w:u w:val="none"/>
      </w:rPr>
    </w:lvl>
    <w:lvl w:ilvl="6">
      <w:start w:val="1"/>
      <w:numFmt w:val="lowerRoman"/>
      <w:lvlText w:val="(%7)"/>
      <w:lvlJc w:val="left"/>
      <w:pPr>
        <w:tabs>
          <w:tab w:val="num" w:pos="1663"/>
        </w:tabs>
        <w:ind w:left="1663" w:firstLine="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tabs>
          <w:tab w:val="num" w:pos="1850"/>
        </w:tabs>
        <w:ind w:left="1850" w:firstLine="0"/>
      </w:pPr>
      <w:rPr>
        <w:rFonts w:hint="default"/>
        <w:u w:val="none"/>
      </w:rPr>
    </w:lvl>
    <w:lvl w:ilvl="8">
      <w:start w:val="1"/>
      <w:numFmt w:val="lowerRoman"/>
      <w:lvlText w:val="(%9)"/>
      <w:lvlJc w:val="left"/>
      <w:pPr>
        <w:tabs>
          <w:tab w:val="num" w:pos="20700"/>
        </w:tabs>
        <w:ind w:left="2038" w:firstLine="0"/>
      </w:pPr>
      <w:rPr>
        <w:rFonts w:hint="default"/>
        <w:u w:val="none"/>
      </w:rPr>
    </w:lvl>
  </w:abstractNum>
  <w:abstractNum w:abstractNumId="8" w15:restartNumberingAfterBreak="0">
    <w:nsid w:val="1A7D6EFD"/>
    <w:multiLevelType w:val="multilevel"/>
    <w:tmpl w:val="571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421C1"/>
    <w:multiLevelType w:val="multilevel"/>
    <w:tmpl w:val="53509DBA"/>
    <w:lvl w:ilvl="0">
      <w:start w:val="1"/>
      <w:numFmt w:val="bullet"/>
      <w:lvlText w:val="▪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B1683"/>
    <w:multiLevelType w:val="multilevel"/>
    <w:tmpl w:val="AB0C5DCC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E7477E6"/>
    <w:multiLevelType w:val="multilevel"/>
    <w:tmpl w:val="F52A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E1784"/>
    <w:multiLevelType w:val="hybridMultilevel"/>
    <w:tmpl w:val="EF86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95620"/>
    <w:multiLevelType w:val="hybridMultilevel"/>
    <w:tmpl w:val="2F32EEC0"/>
    <w:lvl w:ilvl="0" w:tplc="D65E6B14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Symbol" w:hint="default"/>
        <w:b/>
        <w:bCs/>
        <w:i w:val="0"/>
        <w:strike w:val="0"/>
        <w:dstrike w:val="0"/>
        <w:color w:val="auto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9D3CB0"/>
    <w:multiLevelType w:val="multilevel"/>
    <w:tmpl w:val="ED84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12355"/>
    <w:multiLevelType w:val="multilevel"/>
    <w:tmpl w:val="4A8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4959BC"/>
    <w:multiLevelType w:val="hybridMultilevel"/>
    <w:tmpl w:val="B2FAD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603B0"/>
    <w:multiLevelType w:val="multilevel"/>
    <w:tmpl w:val="FEA0E396"/>
    <w:lvl w:ilvl="0">
      <w:start w:val="202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95013"/>
    <w:multiLevelType w:val="multilevel"/>
    <w:tmpl w:val="813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E11408"/>
    <w:multiLevelType w:val="multilevel"/>
    <w:tmpl w:val="562E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5545B3"/>
    <w:multiLevelType w:val="multilevel"/>
    <w:tmpl w:val="A3209E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3F0205"/>
    <w:multiLevelType w:val="multilevel"/>
    <w:tmpl w:val="0E0641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208F5"/>
    <w:multiLevelType w:val="multilevel"/>
    <w:tmpl w:val="A6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652A8"/>
    <w:multiLevelType w:val="hybridMultilevel"/>
    <w:tmpl w:val="3CB4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27ABC"/>
    <w:multiLevelType w:val="multilevel"/>
    <w:tmpl w:val="8EFA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747D9B"/>
    <w:multiLevelType w:val="multilevel"/>
    <w:tmpl w:val="E004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567B7"/>
    <w:multiLevelType w:val="hybridMultilevel"/>
    <w:tmpl w:val="A6046406"/>
    <w:lvl w:ilvl="0" w:tplc="58984BF8">
      <w:start w:val="202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31250D"/>
    <w:multiLevelType w:val="multilevel"/>
    <w:tmpl w:val="379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66083"/>
    <w:multiLevelType w:val="multilevel"/>
    <w:tmpl w:val="A45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722EF7"/>
    <w:multiLevelType w:val="hybridMultilevel"/>
    <w:tmpl w:val="4D681DBC"/>
    <w:lvl w:ilvl="0" w:tplc="01DC9E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1112E"/>
    <w:multiLevelType w:val="multilevel"/>
    <w:tmpl w:val="94B4315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D7006"/>
    <w:multiLevelType w:val="multilevel"/>
    <w:tmpl w:val="DD94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451C95"/>
    <w:multiLevelType w:val="hybridMultilevel"/>
    <w:tmpl w:val="B806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94194"/>
    <w:multiLevelType w:val="multilevel"/>
    <w:tmpl w:val="999ED7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4"/>
        </w:tabs>
        <w:ind w:left="374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2"/>
        </w:tabs>
        <w:ind w:left="56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49"/>
        </w:tabs>
        <w:ind w:left="74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936"/>
        </w:tabs>
        <w:ind w:left="93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23"/>
        </w:tabs>
        <w:ind w:left="1123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310"/>
        </w:tabs>
        <w:ind w:left="131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0160"/>
        </w:tabs>
        <w:ind w:left="1498" w:firstLine="0"/>
      </w:pPr>
      <w:rPr>
        <w:rFonts w:hint="default"/>
      </w:rPr>
    </w:lvl>
  </w:abstractNum>
  <w:abstractNum w:abstractNumId="34" w15:restartNumberingAfterBreak="0">
    <w:nsid w:val="5B1A3C16"/>
    <w:multiLevelType w:val="multilevel"/>
    <w:tmpl w:val="9F1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464CEE"/>
    <w:multiLevelType w:val="multilevel"/>
    <w:tmpl w:val="285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1B1A60"/>
    <w:multiLevelType w:val="multilevel"/>
    <w:tmpl w:val="37B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227C30"/>
    <w:multiLevelType w:val="multilevel"/>
    <w:tmpl w:val="5C164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C470DA"/>
    <w:multiLevelType w:val="multilevel"/>
    <w:tmpl w:val="453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"/>
  </w:num>
  <w:num w:numId="3">
    <w:abstractNumId w:val="2"/>
  </w:num>
  <w:num w:numId="4">
    <w:abstractNumId w:val="25"/>
  </w:num>
  <w:num w:numId="5">
    <w:abstractNumId w:val="33"/>
  </w:num>
  <w:num w:numId="6">
    <w:abstractNumId w:val="7"/>
  </w:num>
  <w:num w:numId="7">
    <w:abstractNumId w:val="10"/>
  </w:num>
  <w:num w:numId="8">
    <w:abstractNumId w:val="31"/>
  </w:num>
  <w:num w:numId="9">
    <w:abstractNumId w:val="8"/>
  </w:num>
  <w:num w:numId="10">
    <w:abstractNumId w:val="15"/>
  </w:num>
  <w:num w:numId="11">
    <w:abstractNumId w:val="14"/>
  </w:num>
  <w:num w:numId="12">
    <w:abstractNumId w:val="18"/>
  </w:num>
  <w:num w:numId="13">
    <w:abstractNumId w:val="36"/>
  </w:num>
  <w:num w:numId="14">
    <w:abstractNumId w:val="19"/>
  </w:num>
  <w:num w:numId="15">
    <w:abstractNumId w:val="34"/>
  </w:num>
  <w:num w:numId="16">
    <w:abstractNumId w:val="24"/>
  </w:num>
  <w:num w:numId="17">
    <w:abstractNumId w:val="4"/>
  </w:num>
  <w:num w:numId="18">
    <w:abstractNumId w:val="28"/>
  </w:num>
  <w:num w:numId="19">
    <w:abstractNumId w:val="5"/>
  </w:num>
  <w:num w:numId="20">
    <w:abstractNumId w:val="35"/>
  </w:num>
  <w:num w:numId="21">
    <w:abstractNumId w:val="38"/>
  </w:num>
  <w:num w:numId="22">
    <w:abstractNumId w:val="22"/>
  </w:num>
  <w:num w:numId="23">
    <w:abstractNumId w:val="11"/>
  </w:num>
  <w:num w:numId="24">
    <w:abstractNumId w:val="27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6"/>
  </w:num>
  <w:num w:numId="30">
    <w:abstractNumId w:val="17"/>
  </w:num>
  <w:num w:numId="31">
    <w:abstractNumId w:val="30"/>
  </w:num>
  <w:num w:numId="32">
    <w:abstractNumId w:val="9"/>
  </w:num>
  <w:num w:numId="33">
    <w:abstractNumId w:val="1"/>
  </w:num>
  <w:num w:numId="34">
    <w:abstractNumId w:val="23"/>
  </w:num>
  <w:num w:numId="35">
    <w:abstractNumId w:val="12"/>
  </w:num>
  <w:num w:numId="36">
    <w:abstractNumId w:val="32"/>
  </w:num>
  <w:num w:numId="37">
    <w:abstractNumId w:val="0"/>
  </w:num>
  <w:num w:numId="38">
    <w:abstractNumId w:val="29"/>
  </w:num>
  <w:num w:numId="39">
    <w:abstractNumId w:val="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1A"/>
    <w:rsid w:val="000903F0"/>
    <w:rsid w:val="000B4E56"/>
    <w:rsid w:val="00180DF4"/>
    <w:rsid w:val="001E6EF8"/>
    <w:rsid w:val="0022292A"/>
    <w:rsid w:val="002A1A27"/>
    <w:rsid w:val="002A4D05"/>
    <w:rsid w:val="002D156E"/>
    <w:rsid w:val="002D7C29"/>
    <w:rsid w:val="00306BE0"/>
    <w:rsid w:val="00310262"/>
    <w:rsid w:val="00323826"/>
    <w:rsid w:val="003C3DDC"/>
    <w:rsid w:val="003F0AA9"/>
    <w:rsid w:val="00400856"/>
    <w:rsid w:val="00523F85"/>
    <w:rsid w:val="00575DEB"/>
    <w:rsid w:val="005E5D80"/>
    <w:rsid w:val="006C0D83"/>
    <w:rsid w:val="006D321E"/>
    <w:rsid w:val="00713F5F"/>
    <w:rsid w:val="0075205F"/>
    <w:rsid w:val="0078249C"/>
    <w:rsid w:val="007B7C9E"/>
    <w:rsid w:val="00827BB4"/>
    <w:rsid w:val="008D0352"/>
    <w:rsid w:val="0094112C"/>
    <w:rsid w:val="00991339"/>
    <w:rsid w:val="009F59A8"/>
    <w:rsid w:val="00A246D1"/>
    <w:rsid w:val="00AB2676"/>
    <w:rsid w:val="00AB59A0"/>
    <w:rsid w:val="00B17A79"/>
    <w:rsid w:val="00B90525"/>
    <w:rsid w:val="00C23710"/>
    <w:rsid w:val="00C448E0"/>
    <w:rsid w:val="00CC3CBA"/>
    <w:rsid w:val="00CC440A"/>
    <w:rsid w:val="00CE49DB"/>
    <w:rsid w:val="00D3661A"/>
    <w:rsid w:val="00EE5E06"/>
    <w:rsid w:val="00F344AA"/>
    <w:rsid w:val="00F469DB"/>
    <w:rsid w:val="00FC5848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E6C3"/>
  <w15:chartTrackingRefBased/>
  <w15:docId w15:val="{99E0F34D-2195-F641-A66A-8E1A1A17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F59A8"/>
    <w:pPr>
      <w:keepNext/>
      <w:keepLines/>
      <w:numPr>
        <w:numId w:val="7"/>
      </w:numPr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F59A8"/>
    <w:pPr>
      <w:numPr>
        <w:ilvl w:val="1"/>
        <w:numId w:val="6"/>
      </w:numPr>
      <w:spacing w:before="160" w:line="480" w:lineRule="auto"/>
      <w:jc w:val="both"/>
      <w:outlineLvl w:val="1"/>
    </w:pPr>
    <w:rPr>
      <w:rFonts w:ascii="Times New Roman" w:eastAsia="Times New Roman" w:hAnsi="Times New Roman" w:cs="Times New Roman"/>
      <w:color w:val="0F4761"/>
      <w:sz w:val="28"/>
      <w:szCs w:val="28"/>
      <w:lang w:val="en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36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6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6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66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66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66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66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F59A8"/>
    <w:rPr>
      <w:rFonts w:ascii="Times New Roman" w:eastAsia="Times New Roman" w:hAnsi="Times New Roman" w:cs="Times New Roman"/>
      <w:color w:val="0F4761"/>
      <w:sz w:val="28"/>
      <w:szCs w:val="28"/>
      <w:lang w:val="en"/>
    </w:rPr>
  </w:style>
  <w:style w:type="character" w:customStyle="1" w:styleId="Balk1Char">
    <w:name w:val="Başlık 1 Char"/>
    <w:basedOn w:val="VarsaylanParagrafYazTipi"/>
    <w:link w:val="Balk1"/>
    <w:uiPriority w:val="9"/>
    <w:rsid w:val="009F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GlBavuru">
    <w:name w:val="Intense Reference"/>
    <w:basedOn w:val="VarsaylanParagrafYazTipi"/>
    <w:uiPriority w:val="32"/>
    <w:qFormat/>
    <w:rsid w:val="009F59A8"/>
    <w:rPr>
      <w:rFonts w:asciiTheme="majorBidi" w:hAnsiTheme="majorBidi"/>
      <w:b/>
      <w:bCs/>
      <w:smallCaps/>
      <w:color w:val="156082" w:themeColor="accent1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D36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66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66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66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66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66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66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6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6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66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6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66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66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66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66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6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661A"/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366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3661A"/>
    <w:rPr>
      <w:b/>
      <w:bCs/>
    </w:rPr>
  </w:style>
  <w:style w:type="character" w:styleId="Kpr">
    <w:name w:val="Hyperlink"/>
    <w:basedOn w:val="VarsaylanParagrafYazTipi"/>
    <w:uiPriority w:val="99"/>
    <w:unhideWhenUsed/>
    <w:rsid w:val="00D3661A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D3661A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B905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052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052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05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052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80DF4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0DF4"/>
  </w:style>
  <w:style w:type="paragraph" w:styleId="AltBilgi">
    <w:name w:val="footer"/>
    <w:basedOn w:val="Normal"/>
    <w:link w:val="AltBilgiChar"/>
    <w:uiPriority w:val="99"/>
    <w:unhideWhenUsed/>
    <w:rsid w:val="00180DF4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0DF4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Lilia.boucedjra@yahoo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illian.clarke@georgetow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kramwafaemeradi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kramwafaemera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Jeremie Langlois</dc:creator>
  <cp:keywords/>
  <dc:description/>
  <cp:lastModifiedBy>meradi ikram wafae</cp:lastModifiedBy>
  <cp:revision>2</cp:revision>
  <dcterms:created xsi:type="dcterms:W3CDTF">2025-03-15T20:48:00Z</dcterms:created>
  <dcterms:modified xsi:type="dcterms:W3CDTF">2025-03-15T20:48:00Z</dcterms:modified>
</cp:coreProperties>
</file>